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charts/chart26.xml" ContentType="application/vnd.openxmlformats-officedocument.drawingml.chart+xml"/>
  <Override PartName="/word/charts/chart27.xml" ContentType="application/vnd.openxmlformats-officedocument.drawingml.chart+xml"/>
  <Override PartName="/word/charts/chart28.xml" ContentType="application/vnd.openxmlformats-officedocument.drawingml.chart+xml"/>
  <Override PartName="/word/charts/chart29.xml" ContentType="application/vnd.openxmlformats-officedocument.drawingml.chart+xml"/>
  <Override PartName="/word/charts/chart30.xml" ContentType="application/vnd.openxmlformats-officedocument.drawingml.chart+xml"/>
  <Override PartName="/word/charts/chart31.xml" ContentType="application/vnd.openxmlformats-officedocument.drawingml.chart+xml"/>
  <Override PartName="/word/charts/chart32.xml" ContentType="application/vnd.openxmlformats-officedocument.drawingml.chart+xml"/>
  <Override PartName="/word/charts/chart33.xml" ContentType="application/vnd.openxmlformats-officedocument.drawingml.chart+xml"/>
  <Override PartName="/word/charts/chart34.xml" ContentType="application/vnd.openxmlformats-officedocument.drawingml.chart+xml"/>
  <Override PartName="/word/charts/chart35.xml" ContentType="application/vnd.openxmlformats-officedocument.drawingml.chart+xml"/>
  <Override PartName="/word/charts/chart36.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F6B00A" w14:textId="77777777" w:rsidR="00E309AF" w:rsidRPr="00561BAB" w:rsidRDefault="00146396">
      <w:pPr>
        <w:rPr>
          <w:b/>
          <w:sz w:val="32"/>
          <w:szCs w:val="32"/>
        </w:rPr>
      </w:pPr>
      <w:r w:rsidRPr="00561BAB">
        <w:rPr>
          <w:b/>
          <w:sz w:val="32"/>
          <w:szCs w:val="32"/>
        </w:rPr>
        <w:t>Results Agronomy Trials Nigeria 2011</w:t>
      </w:r>
    </w:p>
    <w:p w14:paraId="04CC2283" w14:textId="77777777" w:rsidR="00146396" w:rsidRDefault="00146396"/>
    <w:p w14:paraId="2654BBE1" w14:textId="77777777" w:rsidR="00146396" w:rsidRPr="00561BAB" w:rsidRDefault="004511CC">
      <w:pPr>
        <w:rPr>
          <w:i/>
        </w:rPr>
      </w:pPr>
      <w:r w:rsidRPr="00561BAB">
        <w:rPr>
          <w:i/>
        </w:rPr>
        <w:t>Cowpea Input Trial, Albasu, Kano</w:t>
      </w:r>
    </w:p>
    <w:p w14:paraId="1BB87ABC" w14:textId="77777777" w:rsidR="004511CC" w:rsidRDefault="004511CC"/>
    <w:p w14:paraId="0F494987" w14:textId="77777777" w:rsidR="004511CC" w:rsidRDefault="004511CC">
      <w:r>
        <w:t>Planting date: 31/07/2011</w:t>
      </w:r>
    </w:p>
    <w:p w14:paraId="0996819C" w14:textId="77777777" w:rsidR="004511CC" w:rsidRDefault="004511CC">
      <w:r>
        <w:t>Variety IT90K-277-2</w:t>
      </w:r>
    </w:p>
    <w:p w14:paraId="6DF6EEAC" w14:textId="77777777" w:rsidR="004511CC" w:rsidRDefault="004511CC"/>
    <w:p w14:paraId="352F34BF" w14:textId="54371473" w:rsidR="004511CC" w:rsidRDefault="004511CC">
      <w:r>
        <w:rPr>
          <w:noProof/>
          <w:lang w:val="en-US"/>
        </w:rPr>
        <w:drawing>
          <wp:inline distT="0" distB="0" distL="0" distR="0" wp14:anchorId="2E7DE65C" wp14:editId="2EFB2BB8">
            <wp:extent cx="5270500" cy="2834114"/>
            <wp:effectExtent l="0" t="0" r="0" b="1079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sidR="001C47FA">
        <w:rPr>
          <w:noProof/>
          <w:lang w:val="en-US"/>
        </w:rPr>
        <w:drawing>
          <wp:inline distT="0" distB="0" distL="0" distR="0" wp14:anchorId="60185904" wp14:editId="79E8DD06">
            <wp:extent cx="5270500" cy="2834114"/>
            <wp:effectExtent l="0" t="0" r="0" b="10795"/>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F074B64" w14:textId="77777777" w:rsidR="004511CC" w:rsidRDefault="004511CC"/>
    <w:p w14:paraId="3898C146" w14:textId="77777777" w:rsidR="00613957" w:rsidRPr="00613957" w:rsidRDefault="00613957">
      <w:pPr>
        <w:rPr>
          <w:u w:val="single"/>
        </w:rPr>
      </w:pPr>
      <w:r w:rsidRPr="00613957">
        <w:rPr>
          <w:u w:val="single"/>
        </w:rPr>
        <w:t>Statistics</w:t>
      </w:r>
    </w:p>
    <w:p w14:paraId="1FABC3F2" w14:textId="77777777" w:rsidR="00613957" w:rsidRPr="00613957" w:rsidRDefault="00613957">
      <w:pPr>
        <w:rPr>
          <w:i/>
        </w:rPr>
      </w:pPr>
      <w:r w:rsidRPr="00613957">
        <w:rPr>
          <w:i/>
        </w:rPr>
        <w:t>Grain</w:t>
      </w:r>
    </w:p>
    <w:p w14:paraId="6E50B6BC" w14:textId="77777777" w:rsidR="00613957" w:rsidRDefault="00613957">
      <w:r>
        <w:t>n.s.</w:t>
      </w:r>
    </w:p>
    <w:p w14:paraId="14785D5C" w14:textId="77777777" w:rsidR="00613957" w:rsidRPr="00613957" w:rsidRDefault="00613957">
      <w:pPr>
        <w:rPr>
          <w:i/>
        </w:rPr>
      </w:pPr>
      <w:r w:rsidRPr="00613957">
        <w:rPr>
          <w:i/>
        </w:rPr>
        <w:t>Stover</w:t>
      </w:r>
    </w:p>
    <w:p w14:paraId="0C3FF982" w14:textId="77777777" w:rsidR="00EE0B66" w:rsidRDefault="00613957">
      <w:r>
        <w:t>n.s.</w:t>
      </w:r>
    </w:p>
    <w:p w14:paraId="5C320845" w14:textId="77777777" w:rsidR="00EE0B66" w:rsidRDefault="00EE0B66">
      <w:r>
        <w:br w:type="page"/>
      </w:r>
    </w:p>
    <w:p w14:paraId="06741E74" w14:textId="77777777" w:rsidR="00EE0B66" w:rsidRPr="00EE0B66" w:rsidRDefault="00EE0B66">
      <w:pPr>
        <w:rPr>
          <w:i/>
        </w:rPr>
      </w:pPr>
      <w:r w:rsidRPr="00EE0B66">
        <w:rPr>
          <w:i/>
        </w:rPr>
        <w:lastRenderedPageBreak/>
        <w:t>Cowpea input and inoculation trial, Maigana, Kaduna State</w:t>
      </w:r>
    </w:p>
    <w:p w14:paraId="1AD1FEF1" w14:textId="77777777" w:rsidR="00EE0B66" w:rsidRDefault="00EE0B66"/>
    <w:tbl>
      <w:tblPr>
        <w:tblW w:w="9651" w:type="dxa"/>
        <w:tblInd w:w="93" w:type="dxa"/>
        <w:tblLayout w:type="fixed"/>
        <w:tblLook w:val="04A0" w:firstRow="1" w:lastRow="0" w:firstColumn="1" w:lastColumn="0" w:noHBand="0" w:noVBand="1"/>
      </w:tblPr>
      <w:tblGrid>
        <w:gridCol w:w="1860"/>
        <w:gridCol w:w="2408"/>
        <w:gridCol w:w="191"/>
        <w:gridCol w:w="659"/>
        <w:gridCol w:w="783"/>
        <w:gridCol w:w="715"/>
        <w:gridCol w:w="789"/>
        <w:gridCol w:w="1146"/>
        <w:gridCol w:w="1100"/>
      </w:tblGrid>
      <w:tr w:rsidR="001B3BA0" w:rsidRPr="00EE0B66" w14:paraId="145C4795" w14:textId="77777777" w:rsidTr="001B3BA0">
        <w:trPr>
          <w:gridAfter w:val="6"/>
          <w:wAfter w:w="5192" w:type="dxa"/>
          <w:trHeight w:val="320"/>
        </w:trPr>
        <w:tc>
          <w:tcPr>
            <w:tcW w:w="4459" w:type="dxa"/>
            <w:gridSpan w:val="3"/>
            <w:tcBorders>
              <w:top w:val="nil"/>
              <w:left w:val="nil"/>
              <w:bottom w:val="nil"/>
              <w:right w:val="nil"/>
            </w:tcBorders>
            <w:shd w:val="clear" w:color="auto" w:fill="auto"/>
            <w:noWrap/>
            <w:vAlign w:val="bottom"/>
            <w:hideMark/>
          </w:tcPr>
          <w:p w14:paraId="55AE2207" w14:textId="77777777" w:rsidR="001B3BA0" w:rsidRPr="00EE0B66" w:rsidRDefault="001B3BA0" w:rsidP="00EE0B66">
            <w:pPr>
              <w:rPr>
                <w:rFonts w:ascii="Calibri" w:eastAsia="Times New Roman" w:hAnsi="Calibri" w:cs="Times New Roman"/>
                <w:color w:val="000000"/>
                <w:sz w:val="22"/>
                <w:szCs w:val="22"/>
              </w:rPr>
            </w:pPr>
            <w:r w:rsidRPr="00EE0B66">
              <w:rPr>
                <w:rFonts w:ascii="Calibri" w:eastAsia="Times New Roman" w:hAnsi="Calibri" w:cs="Times New Roman"/>
                <w:color w:val="000000"/>
                <w:sz w:val="22"/>
                <w:szCs w:val="22"/>
              </w:rPr>
              <w:t>GPS coordinates: N 11</w:t>
            </w:r>
            <w:r w:rsidRPr="00EE0B66">
              <w:rPr>
                <w:rFonts w:ascii="Calibri" w:eastAsia="Times New Roman" w:hAnsi="Calibri" w:cs="Times New Roman"/>
                <w:color w:val="000000"/>
                <w:sz w:val="22"/>
                <w:szCs w:val="22"/>
                <w:vertAlign w:val="superscript"/>
              </w:rPr>
              <w:t>0</w:t>
            </w:r>
            <w:r w:rsidRPr="00EE0B66">
              <w:rPr>
                <w:rFonts w:ascii="Calibri" w:eastAsia="Times New Roman" w:hAnsi="Calibri" w:cs="Times New Roman"/>
                <w:color w:val="000000"/>
                <w:sz w:val="22"/>
                <w:szCs w:val="22"/>
              </w:rPr>
              <w:t xml:space="preserve"> 01.486' E 007</w:t>
            </w:r>
            <w:r w:rsidRPr="00EE0B66">
              <w:rPr>
                <w:rFonts w:ascii="Calibri" w:eastAsia="Times New Roman" w:hAnsi="Calibri" w:cs="Times New Roman"/>
                <w:color w:val="000000"/>
                <w:sz w:val="22"/>
                <w:szCs w:val="22"/>
                <w:vertAlign w:val="superscript"/>
              </w:rPr>
              <w:t>0</w:t>
            </w:r>
            <w:r w:rsidRPr="00EE0B66">
              <w:rPr>
                <w:rFonts w:ascii="Calibri" w:eastAsia="Times New Roman" w:hAnsi="Calibri" w:cs="Times New Roman"/>
                <w:color w:val="000000"/>
                <w:sz w:val="22"/>
                <w:szCs w:val="22"/>
              </w:rPr>
              <w:t xml:space="preserve"> 55.053'</w:t>
            </w:r>
          </w:p>
        </w:tc>
      </w:tr>
      <w:tr w:rsidR="001B3BA0" w:rsidRPr="00EE0B66" w14:paraId="3EC3A19F" w14:textId="77777777" w:rsidTr="001B3BA0">
        <w:trPr>
          <w:gridAfter w:val="6"/>
          <w:wAfter w:w="5192" w:type="dxa"/>
          <w:trHeight w:val="280"/>
        </w:trPr>
        <w:tc>
          <w:tcPr>
            <w:tcW w:w="4459" w:type="dxa"/>
            <w:gridSpan w:val="3"/>
            <w:tcBorders>
              <w:top w:val="nil"/>
              <w:left w:val="nil"/>
              <w:bottom w:val="nil"/>
              <w:right w:val="nil"/>
            </w:tcBorders>
            <w:shd w:val="clear" w:color="auto" w:fill="auto"/>
            <w:noWrap/>
            <w:vAlign w:val="bottom"/>
            <w:hideMark/>
          </w:tcPr>
          <w:p w14:paraId="3332CBDD" w14:textId="77777777" w:rsidR="001B3BA0" w:rsidRPr="00EE0B66" w:rsidRDefault="001B3BA0" w:rsidP="00EE0B66">
            <w:pPr>
              <w:rPr>
                <w:rFonts w:ascii="Calibri" w:eastAsia="Times New Roman" w:hAnsi="Calibri" w:cs="Times New Roman"/>
                <w:color w:val="000000"/>
                <w:sz w:val="22"/>
                <w:szCs w:val="22"/>
              </w:rPr>
            </w:pPr>
            <w:r w:rsidRPr="00EE0B66">
              <w:rPr>
                <w:rFonts w:ascii="Calibri" w:eastAsia="Times New Roman" w:hAnsi="Calibri" w:cs="Times New Roman"/>
                <w:color w:val="000000"/>
                <w:sz w:val="22"/>
                <w:szCs w:val="22"/>
              </w:rPr>
              <w:t>Planting date: 5/08/11</w:t>
            </w:r>
          </w:p>
        </w:tc>
      </w:tr>
      <w:tr w:rsidR="001B3BA0" w:rsidRPr="001B3BA0" w14:paraId="4738F8E9" w14:textId="77777777" w:rsidTr="001B3BA0">
        <w:trPr>
          <w:trHeight w:val="480"/>
        </w:trPr>
        <w:tc>
          <w:tcPr>
            <w:tcW w:w="1860" w:type="dxa"/>
            <w:tcBorders>
              <w:top w:val="single" w:sz="4" w:space="0" w:color="000000"/>
              <w:left w:val="single" w:sz="4" w:space="0" w:color="000000"/>
              <w:bottom w:val="single" w:sz="4" w:space="0" w:color="000000"/>
              <w:right w:val="nil"/>
            </w:tcBorders>
            <w:shd w:val="clear" w:color="auto" w:fill="auto"/>
            <w:noWrap/>
            <w:hideMark/>
          </w:tcPr>
          <w:p w14:paraId="668538CF" w14:textId="77777777" w:rsidR="001B3BA0" w:rsidRPr="001B3BA0" w:rsidRDefault="001B3BA0" w:rsidP="001B3BA0">
            <w:pPr>
              <w:rPr>
                <w:rFonts w:ascii="Arial" w:eastAsia="Times New Roman" w:hAnsi="Arial" w:cs="Arial"/>
                <w:b/>
                <w:bCs/>
                <w:color w:val="000000"/>
                <w:sz w:val="20"/>
                <w:szCs w:val="20"/>
              </w:rPr>
            </w:pPr>
            <w:r w:rsidRPr="001B3BA0">
              <w:rPr>
                <w:rFonts w:ascii="Arial" w:eastAsia="Times New Roman" w:hAnsi="Arial" w:cs="Arial"/>
                <w:b/>
                <w:bCs/>
                <w:color w:val="000000"/>
                <w:sz w:val="20"/>
                <w:szCs w:val="20"/>
              </w:rPr>
              <w:t>pH water (1: 2.5)</w:t>
            </w:r>
          </w:p>
        </w:tc>
        <w:tc>
          <w:tcPr>
            <w:tcW w:w="2408" w:type="dxa"/>
            <w:tcBorders>
              <w:top w:val="single" w:sz="4" w:space="0" w:color="000000"/>
              <w:left w:val="single" w:sz="4" w:space="0" w:color="000000"/>
              <w:bottom w:val="single" w:sz="4" w:space="0" w:color="000000"/>
              <w:right w:val="nil"/>
            </w:tcBorders>
            <w:shd w:val="clear" w:color="auto" w:fill="auto"/>
            <w:noWrap/>
            <w:hideMark/>
          </w:tcPr>
          <w:p w14:paraId="1FE14C3F" w14:textId="77777777" w:rsidR="001B3BA0" w:rsidRPr="001B3BA0" w:rsidRDefault="001B3BA0" w:rsidP="001B3BA0">
            <w:pPr>
              <w:rPr>
                <w:rFonts w:ascii="Arial" w:eastAsia="Times New Roman" w:hAnsi="Arial" w:cs="Arial"/>
                <w:b/>
                <w:bCs/>
                <w:color w:val="000000"/>
                <w:sz w:val="20"/>
                <w:szCs w:val="20"/>
              </w:rPr>
            </w:pPr>
            <w:r w:rsidRPr="001B3BA0">
              <w:rPr>
                <w:rFonts w:ascii="Arial" w:eastAsia="Times New Roman" w:hAnsi="Arial" w:cs="Arial"/>
                <w:b/>
                <w:bCs/>
                <w:color w:val="000000"/>
                <w:sz w:val="20"/>
                <w:szCs w:val="20"/>
              </w:rPr>
              <w:t>pH 0.01M CaCl</w:t>
            </w:r>
            <w:r w:rsidRPr="001B3BA0">
              <w:rPr>
                <w:rFonts w:ascii="Arial" w:eastAsia="Times New Roman" w:hAnsi="Arial" w:cs="Arial"/>
                <w:b/>
                <w:bCs/>
                <w:color w:val="000000"/>
                <w:sz w:val="20"/>
                <w:szCs w:val="20"/>
                <w:vertAlign w:val="subscript"/>
              </w:rPr>
              <w:t>2</w:t>
            </w:r>
            <w:r w:rsidRPr="001B3BA0">
              <w:rPr>
                <w:rFonts w:ascii="Arial" w:eastAsia="Times New Roman" w:hAnsi="Arial" w:cs="Arial"/>
                <w:b/>
                <w:bCs/>
                <w:color w:val="000000"/>
                <w:sz w:val="20"/>
                <w:szCs w:val="20"/>
              </w:rPr>
              <w:t xml:space="preserve"> (1: 2.5)</w:t>
            </w:r>
          </w:p>
        </w:tc>
        <w:tc>
          <w:tcPr>
            <w:tcW w:w="850" w:type="dxa"/>
            <w:gridSpan w:val="2"/>
            <w:tcBorders>
              <w:top w:val="single" w:sz="4" w:space="0" w:color="000000"/>
              <w:left w:val="nil"/>
              <w:bottom w:val="single" w:sz="4" w:space="0" w:color="000000"/>
              <w:right w:val="nil"/>
            </w:tcBorders>
            <w:shd w:val="clear" w:color="auto" w:fill="auto"/>
            <w:noWrap/>
            <w:hideMark/>
          </w:tcPr>
          <w:p w14:paraId="2136C7B5" w14:textId="77777777" w:rsidR="001B3BA0" w:rsidRPr="001B3BA0" w:rsidRDefault="001B3BA0" w:rsidP="001B3BA0">
            <w:pPr>
              <w:rPr>
                <w:rFonts w:ascii="Arial" w:eastAsia="Times New Roman" w:hAnsi="Arial" w:cs="Arial"/>
                <w:b/>
                <w:bCs/>
                <w:color w:val="000000"/>
                <w:sz w:val="20"/>
                <w:szCs w:val="20"/>
              </w:rPr>
            </w:pPr>
            <w:r w:rsidRPr="001B3BA0">
              <w:rPr>
                <w:rFonts w:ascii="Arial" w:eastAsia="Times New Roman" w:hAnsi="Arial" w:cs="Arial"/>
                <w:b/>
                <w:bCs/>
                <w:color w:val="000000"/>
                <w:sz w:val="20"/>
                <w:szCs w:val="20"/>
              </w:rPr>
              <w:t>P (O)</w:t>
            </w:r>
          </w:p>
        </w:tc>
        <w:tc>
          <w:tcPr>
            <w:tcW w:w="783" w:type="dxa"/>
            <w:tcBorders>
              <w:top w:val="single" w:sz="4" w:space="0" w:color="000000"/>
              <w:left w:val="nil"/>
              <w:bottom w:val="single" w:sz="4" w:space="0" w:color="000000"/>
              <w:right w:val="nil"/>
            </w:tcBorders>
            <w:shd w:val="clear" w:color="auto" w:fill="auto"/>
            <w:noWrap/>
            <w:hideMark/>
          </w:tcPr>
          <w:p w14:paraId="10BCD057" w14:textId="77777777" w:rsidR="001B3BA0" w:rsidRPr="001B3BA0" w:rsidRDefault="001B3BA0" w:rsidP="001B3BA0">
            <w:pPr>
              <w:rPr>
                <w:rFonts w:ascii="Arial" w:eastAsia="Times New Roman" w:hAnsi="Arial" w:cs="Arial"/>
                <w:b/>
                <w:bCs/>
                <w:color w:val="000000"/>
                <w:sz w:val="20"/>
                <w:szCs w:val="20"/>
              </w:rPr>
            </w:pPr>
            <w:r w:rsidRPr="001B3BA0">
              <w:rPr>
                <w:rFonts w:ascii="Arial" w:eastAsia="Times New Roman" w:hAnsi="Arial" w:cs="Arial"/>
                <w:b/>
                <w:bCs/>
                <w:color w:val="000000"/>
                <w:sz w:val="20"/>
                <w:szCs w:val="20"/>
              </w:rPr>
              <w:t>Sand</w:t>
            </w:r>
          </w:p>
        </w:tc>
        <w:tc>
          <w:tcPr>
            <w:tcW w:w="715" w:type="dxa"/>
            <w:tcBorders>
              <w:top w:val="single" w:sz="4" w:space="0" w:color="000000"/>
              <w:left w:val="nil"/>
              <w:bottom w:val="single" w:sz="4" w:space="0" w:color="000000"/>
              <w:right w:val="nil"/>
            </w:tcBorders>
            <w:shd w:val="clear" w:color="auto" w:fill="auto"/>
            <w:noWrap/>
            <w:hideMark/>
          </w:tcPr>
          <w:p w14:paraId="36914464" w14:textId="77777777" w:rsidR="001B3BA0" w:rsidRPr="001B3BA0" w:rsidRDefault="001B3BA0" w:rsidP="001B3BA0">
            <w:pPr>
              <w:rPr>
                <w:rFonts w:ascii="Arial" w:eastAsia="Times New Roman" w:hAnsi="Arial" w:cs="Arial"/>
                <w:b/>
                <w:bCs/>
                <w:color w:val="000000"/>
                <w:sz w:val="20"/>
                <w:szCs w:val="20"/>
              </w:rPr>
            </w:pPr>
            <w:r w:rsidRPr="001B3BA0">
              <w:rPr>
                <w:rFonts w:ascii="Arial" w:eastAsia="Times New Roman" w:hAnsi="Arial" w:cs="Arial"/>
                <w:b/>
                <w:bCs/>
                <w:color w:val="000000"/>
                <w:sz w:val="20"/>
                <w:szCs w:val="20"/>
              </w:rPr>
              <w:t>Silt</w:t>
            </w:r>
          </w:p>
        </w:tc>
        <w:tc>
          <w:tcPr>
            <w:tcW w:w="789" w:type="dxa"/>
            <w:tcBorders>
              <w:top w:val="single" w:sz="4" w:space="0" w:color="000000"/>
              <w:left w:val="nil"/>
              <w:bottom w:val="single" w:sz="4" w:space="0" w:color="000000"/>
              <w:right w:val="nil"/>
            </w:tcBorders>
            <w:shd w:val="clear" w:color="auto" w:fill="auto"/>
            <w:noWrap/>
            <w:hideMark/>
          </w:tcPr>
          <w:p w14:paraId="7DF97F4D" w14:textId="77777777" w:rsidR="001B3BA0" w:rsidRPr="001B3BA0" w:rsidRDefault="001B3BA0" w:rsidP="001B3BA0">
            <w:pPr>
              <w:rPr>
                <w:rFonts w:ascii="Arial" w:eastAsia="Times New Roman" w:hAnsi="Arial" w:cs="Arial"/>
                <w:b/>
                <w:bCs/>
                <w:color w:val="000000"/>
                <w:sz w:val="20"/>
                <w:szCs w:val="20"/>
              </w:rPr>
            </w:pPr>
            <w:r w:rsidRPr="001B3BA0">
              <w:rPr>
                <w:rFonts w:ascii="Arial" w:eastAsia="Times New Roman" w:hAnsi="Arial" w:cs="Arial"/>
                <w:b/>
                <w:bCs/>
                <w:color w:val="000000"/>
                <w:sz w:val="20"/>
                <w:szCs w:val="20"/>
              </w:rPr>
              <w:t xml:space="preserve">Clay </w:t>
            </w:r>
          </w:p>
        </w:tc>
        <w:tc>
          <w:tcPr>
            <w:tcW w:w="1146" w:type="dxa"/>
            <w:tcBorders>
              <w:top w:val="single" w:sz="4" w:space="0" w:color="000000"/>
              <w:left w:val="nil"/>
              <w:bottom w:val="single" w:sz="4" w:space="0" w:color="000000"/>
              <w:right w:val="nil"/>
            </w:tcBorders>
            <w:shd w:val="clear" w:color="auto" w:fill="auto"/>
            <w:hideMark/>
          </w:tcPr>
          <w:p w14:paraId="6795980B" w14:textId="77777777" w:rsidR="001B3BA0" w:rsidRPr="001B3BA0" w:rsidRDefault="001B3BA0" w:rsidP="001B3BA0">
            <w:pPr>
              <w:rPr>
                <w:rFonts w:ascii="Arial" w:eastAsia="Times New Roman" w:hAnsi="Arial" w:cs="Arial"/>
                <w:b/>
                <w:bCs/>
                <w:color w:val="000000"/>
                <w:sz w:val="20"/>
                <w:szCs w:val="20"/>
              </w:rPr>
            </w:pPr>
            <w:r w:rsidRPr="001B3BA0">
              <w:rPr>
                <w:rFonts w:ascii="Arial" w:eastAsia="Times New Roman" w:hAnsi="Arial" w:cs="Arial"/>
                <w:b/>
                <w:bCs/>
                <w:color w:val="000000"/>
                <w:sz w:val="20"/>
                <w:szCs w:val="20"/>
              </w:rPr>
              <w:t>Total Nitrogen</w:t>
            </w:r>
          </w:p>
        </w:tc>
        <w:tc>
          <w:tcPr>
            <w:tcW w:w="1100" w:type="dxa"/>
            <w:tcBorders>
              <w:top w:val="single" w:sz="4" w:space="0" w:color="000000"/>
              <w:left w:val="nil"/>
              <w:bottom w:val="single" w:sz="4" w:space="0" w:color="000000"/>
              <w:right w:val="single" w:sz="4" w:space="0" w:color="000000"/>
            </w:tcBorders>
            <w:shd w:val="clear" w:color="auto" w:fill="auto"/>
            <w:hideMark/>
          </w:tcPr>
          <w:p w14:paraId="70F6CD90" w14:textId="77777777" w:rsidR="001B3BA0" w:rsidRPr="001B3BA0" w:rsidRDefault="001B3BA0" w:rsidP="001B3BA0">
            <w:pPr>
              <w:rPr>
                <w:rFonts w:ascii="Arial" w:eastAsia="Times New Roman" w:hAnsi="Arial" w:cs="Arial"/>
                <w:b/>
                <w:bCs/>
                <w:color w:val="000000"/>
                <w:sz w:val="20"/>
                <w:szCs w:val="20"/>
              </w:rPr>
            </w:pPr>
            <w:r w:rsidRPr="001B3BA0">
              <w:rPr>
                <w:rFonts w:ascii="Arial" w:eastAsia="Times New Roman" w:hAnsi="Arial" w:cs="Arial"/>
                <w:b/>
                <w:bCs/>
                <w:color w:val="000000"/>
                <w:sz w:val="20"/>
                <w:szCs w:val="20"/>
              </w:rPr>
              <w:t>Total Carbon</w:t>
            </w:r>
          </w:p>
        </w:tc>
      </w:tr>
      <w:tr w:rsidR="001B3BA0" w:rsidRPr="001B3BA0" w14:paraId="43233891" w14:textId="77777777" w:rsidTr="001B3BA0">
        <w:trPr>
          <w:trHeight w:val="280"/>
        </w:trPr>
        <w:tc>
          <w:tcPr>
            <w:tcW w:w="1860" w:type="dxa"/>
            <w:tcBorders>
              <w:top w:val="nil"/>
              <w:left w:val="nil"/>
              <w:bottom w:val="nil"/>
              <w:right w:val="nil"/>
            </w:tcBorders>
            <w:shd w:val="clear" w:color="auto" w:fill="auto"/>
            <w:noWrap/>
            <w:hideMark/>
          </w:tcPr>
          <w:p w14:paraId="6FB1D630" w14:textId="77777777" w:rsidR="001B3BA0" w:rsidRPr="001B3BA0" w:rsidRDefault="001B3BA0" w:rsidP="001B3BA0">
            <w:pPr>
              <w:rPr>
                <w:rFonts w:ascii="Arial" w:eastAsia="Times New Roman" w:hAnsi="Arial" w:cs="Arial"/>
                <w:b/>
                <w:bCs/>
                <w:color w:val="000000"/>
                <w:sz w:val="20"/>
                <w:szCs w:val="20"/>
              </w:rPr>
            </w:pPr>
            <w:r w:rsidRPr="001B3BA0">
              <w:rPr>
                <w:rFonts w:ascii="Arial" w:eastAsia="Times New Roman" w:hAnsi="Arial" w:cs="Arial"/>
                <w:b/>
                <w:bCs/>
                <w:color w:val="000000"/>
                <w:sz w:val="20"/>
                <w:szCs w:val="20"/>
              </w:rPr>
              <w:t> </w:t>
            </w:r>
          </w:p>
        </w:tc>
        <w:tc>
          <w:tcPr>
            <w:tcW w:w="2408" w:type="dxa"/>
            <w:tcBorders>
              <w:top w:val="nil"/>
              <w:left w:val="nil"/>
              <w:bottom w:val="nil"/>
              <w:right w:val="nil"/>
            </w:tcBorders>
            <w:shd w:val="clear" w:color="auto" w:fill="auto"/>
            <w:noWrap/>
            <w:hideMark/>
          </w:tcPr>
          <w:p w14:paraId="1472DD96" w14:textId="77777777" w:rsidR="001B3BA0" w:rsidRPr="001B3BA0" w:rsidRDefault="001B3BA0" w:rsidP="001B3BA0">
            <w:pPr>
              <w:rPr>
                <w:rFonts w:ascii="Arial" w:eastAsia="Times New Roman" w:hAnsi="Arial" w:cs="Arial"/>
                <w:b/>
                <w:bCs/>
                <w:color w:val="000000"/>
                <w:sz w:val="20"/>
                <w:szCs w:val="20"/>
              </w:rPr>
            </w:pPr>
            <w:r w:rsidRPr="001B3BA0">
              <w:rPr>
                <w:rFonts w:ascii="Arial" w:eastAsia="Times New Roman" w:hAnsi="Arial" w:cs="Arial"/>
                <w:b/>
                <w:bCs/>
                <w:color w:val="000000"/>
                <w:sz w:val="20"/>
                <w:szCs w:val="20"/>
              </w:rPr>
              <w:t> </w:t>
            </w:r>
          </w:p>
        </w:tc>
        <w:tc>
          <w:tcPr>
            <w:tcW w:w="850" w:type="dxa"/>
            <w:gridSpan w:val="2"/>
            <w:tcBorders>
              <w:top w:val="nil"/>
              <w:left w:val="nil"/>
              <w:bottom w:val="nil"/>
              <w:right w:val="nil"/>
            </w:tcBorders>
            <w:shd w:val="clear" w:color="auto" w:fill="auto"/>
            <w:noWrap/>
            <w:hideMark/>
          </w:tcPr>
          <w:p w14:paraId="15AB7792" w14:textId="77777777" w:rsidR="001B3BA0" w:rsidRPr="001B3BA0" w:rsidRDefault="001B3BA0" w:rsidP="001B3BA0">
            <w:pPr>
              <w:rPr>
                <w:rFonts w:ascii="Arial" w:eastAsia="Times New Roman" w:hAnsi="Arial" w:cs="Arial"/>
                <w:b/>
                <w:bCs/>
                <w:color w:val="000000"/>
                <w:sz w:val="20"/>
                <w:szCs w:val="20"/>
              </w:rPr>
            </w:pPr>
            <w:r w:rsidRPr="001B3BA0">
              <w:rPr>
                <w:rFonts w:ascii="Arial" w:eastAsia="Times New Roman" w:hAnsi="Arial" w:cs="Arial"/>
                <w:b/>
                <w:bCs/>
                <w:color w:val="000000"/>
                <w:sz w:val="20"/>
                <w:szCs w:val="20"/>
              </w:rPr>
              <w:t>ppm</w:t>
            </w:r>
          </w:p>
        </w:tc>
        <w:tc>
          <w:tcPr>
            <w:tcW w:w="783" w:type="dxa"/>
            <w:tcBorders>
              <w:top w:val="nil"/>
              <w:left w:val="nil"/>
              <w:bottom w:val="nil"/>
              <w:right w:val="nil"/>
            </w:tcBorders>
            <w:shd w:val="clear" w:color="auto" w:fill="auto"/>
            <w:noWrap/>
            <w:hideMark/>
          </w:tcPr>
          <w:p w14:paraId="534BF02E" w14:textId="77777777" w:rsidR="001B3BA0" w:rsidRPr="001B3BA0" w:rsidRDefault="001B3BA0" w:rsidP="001B3BA0">
            <w:pPr>
              <w:rPr>
                <w:rFonts w:ascii="Arial" w:eastAsia="Times New Roman" w:hAnsi="Arial" w:cs="Arial"/>
                <w:b/>
                <w:bCs/>
                <w:color w:val="000000"/>
                <w:sz w:val="20"/>
                <w:szCs w:val="20"/>
              </w:rPr>
            </w:pPr>
            <w:r w:rsidRPr="001B3BA0">
              <w:rPr>
                <w:rFonts w:ascii="Arial" w:eastAsia="Times New Roman" w:hAnsi="Arial" w:cs="Arial"/>
                <w:b/>
                <w:bCs/>
                <w:color w:val="000000"/>
                <w:sz w:val="20"/>
                <w:szCs w:val="20"/>
              </w:rPr>
              <w:t>%</w:t>
            </w:r>
          </w:p>
        </w:tc>
        <w:tc>
          <w:tcPr>
            <w:tcW w:w="715" w:type="dxa"/>
            <w:tcBorders>
              <w:top w:val="nil"/>
              <w:left w:val="nil"/>
              <w:bottom w:val="nil"/>
              <w:right w:val="nil"/>
            </w:tcBorders>
            <w:shd w:val="clear" w:color="auto" w:fill="auto"/>
            <w:noWrap/>
            <w:hideMark/>
          </w:tcPr>
          <w:p w14:paraId="2349EDE1" w14:textId="77777777" w:rsidR="001B3BA0" w:rsidRPr="001B3BA0" w:rsidRDefault="001B3BA0" w:rsidP="001B3BA0">
            <w:pPr>
              <w:rPr>
                <w:rFonts w:ascii="Arial" w:eastAsia="Times New Roman" w:hAnsi="Arial" w:cs="Arial"/>
                <w:b/>
                <w:bCs/>
                <w:color w:val="000000"/>
                <w:sz w:val="20"/>
                <w:szCs w:val="20"/>
              </w:rPr>
            </w:pPr>
            <w:r w:rsidRPr="001B3BA0">
              <w:rPr>
                <w:rFonts w:ascii="Arial" w:eastAsia="Times New Roman" w:hAnsi="Arial" w:cs="Arial"/>
                <w:b/>
                <w:bCs/>
                <w:color w:val="000000"/>
                <w:sz w:val="20"/>
                <w:szCs w:val="20"/>
              </w:rPr>
              <w:t>%</w:t>
            </w:r>
          </w:p>
        </w:tc>
        <w:tc>
          <w:tcPr>
            <w:tcW w:w="789" w:type="dxa"/>
            <w:tcBorders>
              <w:top w:val="nil"/>
              <w:left w:val="nil"/>
              <w:bottom w:val="nil"/>
              <w:right w:val="nil"/>
            </w:tcBorders>
            <w:shd w:val="clear" w:color="auto" w:fill="auto"/>
            <w:noWrap/>
            <w:hideMark/>
          </w:tcPr>
          <w:p w14:paraId="66378A0E" w14:textId="77777777" w:rsidR="001B3BA0" w:rsidRPr="001B3BA0" w:rsidRDefault="001B3BA0" w:rsidP="001B3BA0">
            <w:pPr>
              <w:rPr>
                <w:rFonts w:ascii="Arial" w:eastAsia="Times New Roman" w:hAnsi="Arial" w:cs="Arial"/>
                <w:b/>
                <w:bCs/>
                <w:color w:val="000000"/>
                <w:sz w:val="20"/>
                <w:szCs w:val="20"/>
              </w:rPr>
            </w:pPr>
            <w:r w:rsidRPr="001B3BA0">
              <w:rPr>
                <w:rFonts w:ascii="Arial" w:eastAsia="Times New Roman" w:hAnsi="Arial" w:cs="Arial"/>
                <w:b/>
                <w:bCs/>
                <w:color w:val="000000"/>
                <w:sz w:val="20"/>
                <w:szCs w:val="20"/>
              </w:rPr>
              <w:t>%</w:t>
            </w:r>
          </w:p>
        </w:tc>
        <w:tc>
          <w:tcPr>
            <w:tcW w:w="1146" w:type="dxa"/>
            <w:tcBorders>
              <w:top w:val="nil"/>
              <w:left w:val="nil"/>
              <w:bottom w:val="nil"/>
              <w:right w:val="nil"/>
            </w:tcBorders>
            <w:shd w:val="clear" w:color="auto" w:fill="auto"/>
            <w:noWrap/>
            <w:hideMark/>
          </w:tcPr>
          <w:p w14:paraId="7BB83990" w14:textId="77777777" w:rsidR="001B3BA0" w:rsidRPr="001B3BA0" w:rsidRDefault="001B3BA0" w:rsidP="001B3BA0">
            <w:pPr>
              <w:rPr>
                <w:rFonts w:ascii="Arial" w:eastAsia="Times New Roman" w:hAnsi="Arial" w:cs="Arial"/>
                <w:b/>
                <w:bCs/>
                <w:color w:val="000000"/>
                <w:sz w:val="20"/>
                <w:szCs w:val="20"/>
              </w:rPr>
            </w:pPr>
            <w:r w:rsidRPr="001B3BA0">
              <w:rPr>
                <w:rFonts w:ascii="Arial" w:eastAsia="Times New Roman" w:hAnsi="Arial" w:cs="Arial"/>
                <w:b/>
                <w:bCs/>
                <w:color w:val="000000"/>
                <w:sz w:val="20"/>
                <w:szCs w:val="20"/>
              </w:rPr>
              <w:t>%</w:t>
            </w:r>
          </w:p>
        </w:tc>
        <w:tc>
          <w:tcPr>
            <w:tcW w:w="1100" w:type="dxa"/>
            <w:tcBorders>
              <w:top w:val="nil"/>
              <w:left w:val="nil"/>
              <w:bottom w:val="nil"/>
              <w:right w:val="single" w:sz="4" w:space="0" w:color="000000"/>
            </w:tcBorders>
            <w:shd w:val="clear" w:color="auto" w:fill="auto"/>
            <w:noWrap/>
            <w:hideMark/>
          </w:tcPr>
          <w:p w14:paraId="65853A87" w14:textId="77777777" w:rsidR="001B3BA0" w:rsidRPr="001B3BA0" w:rsidRDefault="001B3BA0" w:rsidP="001B3BA0">
            <w:pPr>
              <w:rPr>
                <w:rFonts w:ascii="Arial" w:eastAsia="Times New Roman" w:hAnsi="Arial" w:cs="Arial"/>
                <w:b/>
                <w:bCs/>
                <w:color w:val="000000"/>
                <w:sz w:val="20"/>
                <w:szCs w:val="20"/>
              </w:rPr>
            </w:pPr>
            <w:r w:rsidRPr="001B3BA0">
              <w:rPr>
                <w:rFonts w:ascii="Arial" w:eastAsia="Times New Roman" w:hAnsi="Arial" w:cs="Arial"/>
                <w:b/>
                <w:bCs/>
                <w:color w:val="000000"/>
                <w:sz w:val="20"/>
                <w:szCs w:val="20"/>
              </w:rPr>
              <w:t>%</w:t>
            </w:r>
          </w:p>
        </w:tc>
      </w:tr>
      <w:tr w:rsidR="001B3BA0" w:rsidRPr="001B3BA0" w14:paraId="1FFAF403" w14:textId="77777777" w:rsidTr="001B3BA0">
        <w:trPr>
          <w:trHeight w:val="28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3DDF41" w14:textId="77777777" w:rsidR="001B3BA0" w:rsidRPr="001B3BA0" w:rsidRDefault="001B3BA0" w:rsidP="001B3BA0">
            <w:pPr>
              <w:jc w:val="right"/>
              <w:rPr>
                <w:rFonts w:ascii="Calibri" w:eastAsia="Times New Roman" w:hAnsi="Calibri" w:cs="Times New Roman"/>
                <w:color w:val="000000"/>
                <w:sz w:val="22"/>
                <w:szCs w:val="22"/>
              </w:rPr>
            </w:pPr>
            <w:r w:rsidRPr="001B3BA0">
              <w:rPr>
                <w:rFonts w:ascii="Calibri" w:eastAsia="Times New Roman" w:hAnsi="Calibri" w:cs="Times New Roman"/>
                <w:color w:val="000000"/>
                <w:sz w:val="22"/>
                <w:szCs w:val="22"/>
              </w:rPr>
              <w:t>5.7</w:t>
            </w:r>
          </w:p>
        </w:tc>
        <w:tc>
          <w:tcPr>
            <w:tcW w:w="2408" w:type="dxa"/>
            <w:tcBorders>
              <w:top w:val="single" w:sz="4" w:space="0" w:color="auto"/>
              <w:left w:val="nil"/>
              <w:bottom w:val="single" w:sz="4" w:space="0" w:color="auto"/>
              <w:right w:val="single" w:sz="4" w:space="0" w:color="auto"/>
            </w:tcBorders>
            <w:shd w:val="clear" w:color="auto" w:fill="auto"/>
            <w:noWrap/>
            <w:vAlign w:val="bottom"/>
            <w:hideMark/>
          </w:tcPr>
          <w:p w14:paraId="15AA8C85" w14:textId="77777777" w:rsidR="001B3BA0" w:rsidRPr="001B3BA0" w:rsidRDefault="001B3BA0" w:rsidP="001B3BA0">
            <w:pPr>
              <w:jc w:val="right"/>
              <w:rPr>
                <w:rFonts w:ascii="Calibri" w:eastAsia="Times New Roman" w:hAnsi="Calibri" w:cs="Times New Roman"/>
                <w:color w:val="000000"/>
                <w:sz w:val="22"/>
                <w:szCs w:val="22"/>
              </w:rPr>
            </w:pPr>
            <w:r w:rsidRPr="001B3BA0">
              <w:rPr>
                <w:rFonts w:ascii="Calibri" w:eastAsia="Times New Roman" w:hAnsi="Calibri" w:cs="Times New Roman"/>
                <w:color w:val="000000"/>
                <w:sz w:val="22"/>
                <w:szCs w:val="22"/>
              </w:rPr>
              <w:t>4.9</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14:paraId="4ADD7DDE" w14:textId="77777777" w:rsidR="001B3BA0" w:rsidRPr="001B3BA0" w:rsidRDefault="001B3BA0" w:rsidP="001B3BA0">
            <w:pPr>
              <w:jc w:val="right"/>
              <w:rPr>
                <w:rFonts w:ascii="Calibri" w:eastAsia="Times New Roman" w:hAnsi="Calibri" w:cs="Times New Roman"/>
                <w:color w:val="000000"/>
                <w:sz w:val="22"/>
                <w:szCs w:val="22"/>
              </w:rPr>
            </w:pPr>
            <w:r w:rsidRPr="001B3BA0">
              <w:rPr>
                <w:rFonts w:ascii="Calibri" w:eastAsia="Times New Roman" w:hAnsi="Calibri" w:cs="Times New Roman"/>
                <w:color w:val="000000"/>
                <w:sz w:val="22"/>
                <w:szCs w:val="22"/>
              </w:rPr>
              <w:t>1.75</w:t>
            </w:r>
          </w:p>
        </w:tc>
        <w:tc>
          <w:tcPr>
            <w:tcW w:w="783" w:type="dxa"/>
            <w:tcBorders>
              <w:top w:val="single" w:sz="4" w:space="0" w:color="auto"/>
              <w:left w:val="nil"/>
              <w:bottom w:val="single" w:sz="4" w:space="0" w:color="auto"/>
              <w:right w:val="single" w:sz="4" w:space="0" w:color="auto"/>
            </w:tcBorders>
            <w:shd w:val="clear" w:color="auto" w:fill="auto"/>
            <w:noWrap/>
            <w:vAlign w:val="bottom"/>
            <w:hideMark/>
          </w:tcPr>
          <w:p w14:paraId="0B35013A" w14:textId="77777777" w:rsidR="001B3BA0" w:rsidRPr="001B3BA0" w:rsidRDefault="001B3BA0" w:rsidP="001B3BA0">
            <w:pPr>
              <w:jc w:val="right"/>
              <w:rPr>
                <w:rFonts w:ascii="Calibri" w:eastAsia="Times New Roman" w:hAnsi="Calibri" w:cs="Times New Roman"/>
                <w:color w:val="000000"/>
                <w:sz w:val="22"/>
                <w:szCs w:val="22"/>
              </w:rPr>
            </w:pPr>
            <w:r w:rsidRPr="001B3BA0">
              <w:rPr>
                <w:rFonts w:ascii="Calibri" w:eastAsia="Times New Roman" w:hAnsi="Calibri" w:cs="Times New Roman"/>
                <w:color w:val="000000"/>
                <w:sz w:val="22"/>
                <w:szCs w:val="22"/>
              </w:rPr>
              <w:t>62</w:t>
            </w:r>
          </w:p>
        </w:tc>
        <w:tc>
          <w:tcPr>
            <w:tcW w:w="715" w:type="dxa"/>
            <w:tcBorders>
              <w:top w:val="single" w:sz="4" w:space="0" w:color="auto"/>
              <w:left w:val="nil"/>
              <w:bottom w:val="single" w:sz="4" w:space="0" w:color="auto"/>
              <w:right w:val="single" w:sz="4" w:space="0" w:color="auto"/>
            </w:tcBorders>
            <w:shd w:val="clear" w:color="auto" w:fill="auto"/>
            <w:noWrap/>
            <w:vAlign w:val="bottom"/>
            <w:hideMark/>
          </w:tcPr>
          <w:p w14:paraId="0B7CD0FC" w14:textId="77777777" w:rsidR="001B3BA0" w:rsidRPr="001B3BA0" w:rsidRDefault="001B3BA0" w:rsidP="001B3BA0">
            <w:pPr>
              <w:jc w:val="right"/>
              <w:rPr>
                <w:rFonts w:ascii="Calibri" w:eastAsia="Times New Roman" w:hAnsi="Calibri" w:cs="Times New Roman"/>
                <w:color w:val="000000"/>
                <w:sz w:val="22"/>
                <w:szCs w:val="22"/>
              </w:rPr>
            </w:pPr>
            <w:r w:rsidRPr="001B3BA0">
              <w:rPr>
                <w:rFonts w:ascii="Calibri" w:eastAsia="Times New Roman" w:hAnsi="Calibri" w:cs="Times New Roman"/>
                <w:color w:val="000000"/>
                <w:sz w:val="22"/>
                <w:szCs w:val="22"/>
              </w:rPr>
              <w:t>22</w:t>
            </w:r>
          </w:p>
        </w:tc>
        <w:tc>
          <w:tcPr>
            <w:tcW w:w="789" w:type="dxa"/>
            <w:tcBorders>
              <w:top w:val="single" w:sz="4" w:space="0" w:color="auto"/>
              <w:left w:val="nil"/>
              <w:bottom w:val="single" w:sz="4" w:space="0" w:color="auto"/>
              <w:right w:val="single" w:sz="4" w:space="0" w:color="auto"/>
            </w:tcBorders>
            <w:shd w:val="clear" w:color="auto" w:fill="auto"/>
            <w:noWrap/>
            <w:vAlign w:val="bottom"/>
            <w:hideMark/>
          </w:tcPr>
          <w:p w14:paraId="4E6A0EE4" w14:textId="77777777" w:rsidR="001B3BA0" w:rsidRPr="001B3BA0" w:rsidRDefault="001B3BA0" w:rsidP="001B3BA0">
            <w:pPr>
              <w:jc w:val="right"/>
              <w:rPr>
                <w:rFonts w:ascii="Calibri" w:eastAsia="Times New Roman" w:hAnsi="Calibri" w:cs="Times New Roman"/>
                <w:color w:val="000000"/>
                <w:sz w:val="22"/>
                <w:szCs w:val="22"/>
              </w:rPr>
            </w:pPr>
            <w:r w:rsidRPr="001B3BA0">
              <w:rPr>
                <w:rFonts w:ascii="Calibri" w:eastAsia="Times New Roman" w:hAnsi="Calibri" w:cs="Times New Roman"/>
                <w:color w:val="000000"/>
                <w:sz w:val="22"/>
                <w:szCs w:val="22"/>
              </w:rPr>
              <w:t>16</w:t>
            </w:r>
          </w:p>
        </w:tc>
        <w:tc>
          <w:tcPr>
            <w:tcW w:w="1146" w:type="dxa"/>
            <w:tcBorders>
              <w:top w:val="single" w:sz="4" w:space="0" w:color="auto"/>
              <w:left w:val="nil"/>
              <w:bottom w:val="single" w:sz="4" w:space="0" w:color="auto"/>
              <w:right w:val="single" w:sz="4" w:space="0" w:color="auto"/>
            </w:tcBorders>
            <w:shd w:val="clear" w:color="auto" w:fill="auto"/>
            <w:noWrap/>
            <w:vAlign w:val="bottom"/>
            <w:hideMark/>
          </w:tcPr>
          <w:p w14:paraId="55CA1545" w14:textId="77777777" w:rsidR="001B3BA0" w:rsidRPr="001B3BA0" w:rsidRDefault="001B3BA0" w:rsidP="001B3BA0">
            <w:pPr>
              <w:jc w:val="right"/>
              <w:rPr>
                <w:rFonts w:ascii="Calibri" w:eastAsia="Times New Roman" w:hAnsi="Calibri" w:cs="Times New Roman"/>
                <w:color w:val="000000"/>
                <w:sz w:val="22"/>
                <w:szCs w:val="22"/>
              </w:rPr>
            </w:pPr>
            <w:r w:rsidRPr="001B3BA0">
              <w:rPr>
                <w:rFonts w:ascii="Calibri" w:eastAsia="Times New Roman" w:hAnsi="Calibri" w:cs="Times New Roman"/>
                <w:color w:val="000000"/>
                <w:sz w:val="22"/>
                <w:szCs w:val="22"/>
              </w:rPr>
              <w:t>0.175</w:t>
            </w:r>
          </w:p>
        </w:tc>
        <w:tc>
          <w:tcPr>
            <w:tcW w:w="1100" w:type="dxa"/>
            <w:tcBorders>
              <w:top w:val="single" w:sz="4" w:space="0" w:color="auto"/>
              <w:left w:val="nil"/>
              <w:bottom w:val="single" w:sz="4" w:space="0" w:color="auto"/>
              <w:right w:val="single" w:sz="4" w:space="0" w:color="auto"/>
            </w:tcBorders>
            <w:shd w:val="clear" w:color="auto" w:fill="auto"/>
            <w:noWrap/>
            <w:vAlign w:val="bottom"/>
            <w:hideMark/>
          </w:tcPr>
          <w:p w14:paraId="449EED1B" w14:textId="77777777" w:rsidR="001B3BA0" w:rsidRPr="001B3BA0" w:rsidRDefault="001B3BA0" w:rsidP="001B3BA0">
            <w:pPr>
              <w:jc w:val="right"/>
              <w:rPr>
                <w:rFonts w:ascii="Calibri" w:eastAsia="Times New Roman" w:hAnsi="Calibri" w:cs="Times New Roman"/>
                <w:color w:val="000000"/>
                <w:sz w:val="22"/>
                <w:szCs w:val="22"/>
              </w:rPr>
            </w:pPr>
            <w:r w:rsidRPr="001B3BA0">
              <w:rPr>
                <w:rFonts w:ascii="Calibri" w:eastAsia="Times New Roman" w:hAnsi="Calibri" w:cs="Times New Roman"/>
                <w:color w:val="000000"/>
                <w:sz w:val="22"/>
                <w:szCs w:val="22"/>
              </w:rPr>
              <w:t>0.64</w:t>
            </w:r>
          </w:p>
        </w:tc>
      </w:tr>
    </w:tbl>
    <w:p w14:paraId="33E2E52F" w14:textId="77777777" w:rsidR="001B3BA0" w:rsidRDefault="001B3BA0"/>
    <w:p w14:paraId="4DAA9060" w14:textId="283B55B9" w:rsidR="001B3BA0" w:rsidRDefault="001B3BA0">
      <w:r w:rsidRPr="001B3BA0">
        <w:rPr>
          <w:rFonts w:cs="Lucida Grande"/>
          <w:color w:val="000000"/>
        </w:rPr>
        <w:t xml:space="preserve">From the </w:t>
      </w:r>
      <w:r w:rsidR="009843F6">
        <w:rPr>
          <w:rFonts w:cs="Lucida Grande"/>
          <w:color w:val="000000"/>
        </w:rPr>
        <w:t>data entry sheet</w:t>
      </w:r>
      <w:r w:rsidRPr="001B3BA0">
        <w:rPr>
          <w:rFonts w:cs="Lucida Grande"/>
          <w:color w:val="000000"/>
        </w:rPr>
        <w:t>: ‘We noticed that the variety used in this trial was severely attacked by insect pest which were very difficult to control. This could be responsible for its poor yield.’</w:t>
      </w:r>
    </w:p>
    <w:p w14:paraId="589FDE16" w14:textId="77777777" w:rsidR="001B3BA0" w:rsidRDefault="001B3BA0"/>
    <w:p w14:paraId="214BA12E" w14:textId="77777777" w:rsidR="00E202CC" w:rsidRDefault="001B3BA0">
      <w:r>
        <w:rPr>
          <w:noProof/>
          <w:lang w:val="en-US"/>
        </w:rPr>
        <w:drawing>
          <wp:inline distT="0" distB="0" distL="0" distR="0" wp14:anchorId="24D65566" wp14:editId="4D970099">
            <wp:extent cx="4572000" cy="2743200"/>
            <wp:effectExtent l="0" t="0" r="0" b="0"/>
            <wp:docPr id="31" name="Chart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33741A6" w14:textId="77777777" w:rsidR="00E202CC" w:rsidRDefault="00E202CC"/>
    <w:p w14:paraId="29DE7B8F" w14:textId="77777777" w:rsidR="00E202CC" w:rsidRPr="00613957" w:rsidRDefault="00E202CC" w:rsidP="00E202CC">
      <w:pPr>
        <w:rPr>
          <w:u w:val="single"/>
        </w:rPr>
      </w:pPr>
      <w:r w:rsidRPr="00613957">
        <w:rPr>
          <w:u w:val="single"/>
        </w:rPr>
        <w:t>Statistics</w:t>
      </w:r>
    </w:p>
    <w:p w14:paraId="5736F956" w14:textId="77777777" w:rsidR="00E202CC" w:rsidRPr="00613957" w:rsidRDefault="00E202CC" w:rsidP="00E202CC">
      <w:pPr>
        <w:rPr>
          <w:i/>
        </w:rPr>
      </w:pPr>
      <w:r w:rsidRPr="00613957">
        <w:rPr>
          <w:i/>
        </w:rPr>
        <w:t>Grain</w:t>
      </w:r>
    </w:p>
    <w:p w14:paraId="730830A8" w14:textId="4BAE8484" w:rsidR="00E202CC" w:rsidRDefault="00E202CC" w:rsidP="00E202CC">
      <w:r>
        <w:t>n.s.</w:t>
      </w:r>
    </w:p>
    <w:p w14:paraId="05E42A87" w14:textId="6D73169C" w:rsidR="004511CC" w:rsidRPr="001B3BA0" w:rsidRDefault="004511CC">
      <w:r w:rsidRPr="001B3BA0">
        <w:br w:type="page"/>
      </w:r>
    </w:p>
    <w:p w14:paraId="7CEA0397" w14:textId="77777777" w:rsidR="00613957" w:rsidRDefault="00613957"/>
    <w:p w14:paraId="1D401F70" w14:textId="075459FA" w:rsidR="004511CC" w:rsidRPr="00561BAB" w:rsidRDefault="004511CC">
      <w:pPr>
        <w:rPr>
          <w:i/>
        </w:rPr>
      </w:pPr>
      <w:r w:rsidRPr="00561BAB">
        <w:rPr>
          <w:i/>
        </w:rPr>
        <w:t>Cowpea Variety trial Albasu</w:t>
      </w:r>
      <w:r w:rsidR="009843F6">
        <w:rPr>
          <w:i/>
        </w:rPr>
        <w:t>, Kano State</w:t>
      </w:r>
    </w:p>
    <w:p w14:paraId="4002CD7A" w14:textId="77777777" w:rsidR="004511CC" w:rsidRDefault="004511CC"/>
    <w:p w14:paraId="4691873A" w14:textId="77777777" w:rsidR="004511CC" w:rsidRDefault="004511CC">
      <w:r>
        <w:t>Planting date 31/07/2011</w:t>
      </w:r>
    </w:p>
    <w:p w14:paraId="57FDA7F7" w14:textId="77777777" w:rsidR="004511CC" w:rsidRDefault="004511CC"/>
    <w:p w14:paraId="39219E26" w14:textId="3D76938C" w:rsidR="004511CC" w:rsidRDefault="004511CC">
      <w:r>
        <w:rPr>
          <w:noProof/>
          <w:lang w:val="en-US"/>
        </w:rPr>
        <w:drawing>
          <wp:inline distT="0" distB="0" distL="0" distR="0" wp14:anchorId="49BB5AFB" wp14:editId="339E19F7">
            <wp:extent cx="4572000" cy="2743200"/>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001C47FA">
        <w:rPr>
          <w:noProof/>
          <w:lang w:val="en-US"/>
        </w:rPr>
        <w:drawing>
          <wp:inline distT="0" distB="0" distL="0" distR="0" wp14:anchorId="09072E37" wp14:editId="7384AAFA">
            <wp:extent cx="4572000" cy="2743200"/>
            <wp:effectExtent l="0" t="0" r="0"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2ED35D1" w14:textId="77777777" w:rsidR="00613957" w:rsidRPr="00613957" w:rsidRDefault="00613957" w:rsidP="00613957">
      <w:pPr>
        <w:rPr>
          <w:u w:val="single"/>
        </w:rPr>
      </w:pPr>
      <w:r w:rsidRPr="00613957">
        <w:rPr>
          <w:u w:val="single"/>
        </w:rPr>
        <w:t>Statistics</w:t>
      </w:r>
    </w:p>
    <w:p w14:paraId="21365BE8" w14:textId="77777777" w:rsidR="00613957" w:rsidRPr="00613957" w:rsidRDefault="00613957" w:rsidP="00613957">
      <w:pPr>
        <w:rPr>
          <w:i/>
        </w:rPr>
      </w:pPr>
      <w:r w:rsidRPr="00613957">
        <w:rPr>
          <w:i/>
        </w:rPr>
        <w:t>Grain</w:t>
      </w:r>
    </w:p>
    <w:p w14:paraId="3D70A9F9" w14:textId="271FC460" w:rsidR="00613957" w:rsidRDefault="00613957" w:rsidP="00613957">
      <w:r>
        <w:t>Variety F pr = 0.037</w:t>
      </w:r>
    </w:p>
    <w:p w14:paraId="2635955E" w14:textId="77777777" w:rsidR="00613957" w:rsidRPr="00613957" w:rsidRDefault="00613957" w:rsidP="00613957">
      <w:pPr>
        <w:rPr>
          <w:i/>
        </w:rPr>
      </w:pPr>
      <w:r w:rsidRPr="00613957">
        <w:rPr>
          <w:i/>
        </w:rPr>
        <w:t>Stover</w:t>
      </w:r>
    </w:p>
    <w:p w14:paraId="70AFFDCE" w14:textId="2AA8ACB1" w:rsidR="00613957" w:rsidRDefault="00613957" w:rsidP="00613957">
      <w:r>
        <w:t>n.s.</w:t>
      </w:r>
    </w:p>
    <w:p w14:paraId="4121B205" w14:textId="77777777" w:rsidR="004511CC" w:rsidRDefault="004511CC">
      <w:r>
        <w:br w:type="page"/>
      </w:r>
    </w:p>
    <w:p w14:paraId="44B730D9" w14:textId="77777777" w:rsidR="004511CC" w:rsidRPr="00561BAB" w:rsidRDefault="004511CC">
      <w:pPr>
        <w:rPr>
          <w:i/>
        </w:rPr>
      </w:pPr>
      <w:r w:rsidRPr="00561BAB">
        <w:rPr>
          <w:i/>
        </w:rPr>
        <w:t>Cowpea Variety Trial Warawa, Kano State</w:t>
      </w:r>
    </w:p>
    <w:p w14:paraId="42D9D62A" w14:textId="77777777" w:rsidR="004511CC" w:rsidRDefault="004511CC"/>
    <w:p w14:paraId="39F9E139" w14:textId="77777777" w:rsidR="004511CC" w:rsidRDefault="004511CC">
      <w:r>
        <w:t>Planting date 08/08/2011</w:t>
      </w:r>
    </w:p>
    <w:p w14:paraId="42422AFD" w14:textId="77777777" w:rsidR="004511CC" w:rsidRDefault="004511CC"/>
    <w:p w14:paraId="461EB86D" w14:textId="77777777" w:rsidR="00613957" w:rsidRDefault="004511CC">
      <w:r>
        <w:rPr>
          <w:noProof/>
          <w:lang w:val="en-US"/>
        </w:rPr>
        <w:drawing>
          <wp:inline distT="0" distB="0" distL="0" distR="0" wp14:anchorId="6957BFF6" wp14:editId="666C1D6D">
            <wp:extent cx="4572000" cy="2743200"/>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Pr>
          <w:noProof/>
          <w:lang w:val="en-US"/>
        </w:rPr>
        <w:drawing>
          <wp:inline distT="0" distB="0" distL="0" distR="0" wp14:anchorId="5CB1CF5D" wp14:editId="2C6D0ACA">
            <wp:extent cx="4572000" cy="2743200"/>
            <wp:effectExtent l="0" t="0" r="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F79D068" w14:textId="77777777" w:rsidR="00613957" w:rsidRPr="00613957" w:rsidRDefault="00613957" w:rsidP="00613957">
      <w:pPr>
        <w:rPr>
          <w:u w:val="single"/>
        </w:rPr>
      </w:pPr>
      <w:r w:rsidRPr="00613957">
        <w:rPr>
          <w:u w:val="single"/>
        </w:rPr>
        <w:t>Statistics</w:t>
      </w:r>
    </w:p>
    <w:p w14:paraId="0F3D161A" w14:textId="77777777" w:rsidR="00613957" w:rsidRPr="00613957" w:rsidRDefault="00613957" w:rsidP="00613957">
      <w:pPr>
        <w:rPr>
          <w:i/>
        </w:rPr>
      </w:pPr>
      <w:r w:rsidRPr="00613957">
        <w:rPr>
          <w:i/>
        </w:rPr>
        <w:t>Grain</w:t>
      </w:r>
    </w:p>
    <w:p w14:paraId="3585A1A3" w14:textId="76655D1B" w:rsidR="00613957" w:rsidRDefault="00613957" w:rsidP="00613957">
      <w:r>
        <w:t>Variety F pr &gt; 0.001</w:t>
      </w:r>
    </w:p>
    <w:p w14:paraId="6296BAE9" w14:textId="77777777" w:rsidR="00613957" w:rsidRPr="00613957" w:rsidRDefault="00613957" w:rsidP="00613957">
      <w:pPr>
        <w:rPr>
          <w:i/>
        </w:rPr>
      </w:pPr>
      <w:r w:rsidRPr="00613957">
        <w:rPr>
          <w:i/>
        </w:rPr>
        <w:t>Stover</w:t>
      </w:r>
    </w:p>
    <w:p w14:paraId="2739FAC5" w14:textId="4D2472F6" w:rsidR="001B3BA0" w:rsidRDefault="00613957" w:rsidP="00613957">
      <w:r>
        <w:t>Variety F pr &gt; 0.001</w:t>
      </w:r>
    </w:p>
    <w:p w14:paraId="05B45C43" w14:textId="77777777" w:rsidR="00F5099B" w:rsidRDefault="00F5099B" w:rsidP="00613957"/>
    <w:p w14:paraId="73442F82" w14:textId="2E0F1ED0" w:rsidR="00F5099B" w:rsidRDefault="00F5099B" w:rsidP="00613957">
      <w:r>
        <w:t>Note: variety 288 had a low grain yield, but very high stover yield</w:t>
      </w:r>
    </w:p>
    <w:p w14:paraId="0A5B3165" w14:textId="77777777" w:rsidR="001B3BA0" w:rsidRDefault="001B3BA0">
      <w:r>
        <w:br w:type="page"/>
      </w:r>
    </w:p>
    <w:p w14:paraId="72193C1F" w14:textId="19DA18DF" w:rsidR="00613957" w:rsidRPr="001B3BA0" w:rsidRDefault="001B3BA0" w:rsidP="00613957">
      <w:pPr>
        <w:rPr>
          <w:i/>
        </w:rPr>
      </w:pPr>
      <w:r w:rsidRPr="001B3BA0">
        <w:rPr>
          <w:i/>
        </w:rPr>
        <w:t>Cowpea, inoculation and variety trial, Maigana, Kaduna State</w:t>
      </w:r>
    </w:p>
    <w:p w14:paraId="5EF8F56E" w14:textId="77777777" w:rsidR="001B3BA0" w:rsidRDefault="001B3BA0" w:rsidP="00613957"/>
    <w:tbl>
      <w:tblPr>
        <w:tblW w:w="4835" w:type="dxa"/>
        <w:tblInd w:w="93" w:type="dxa"/>
        <w:tblLook w:val="04A0" w:firstRow="1" w:lastRow="0" w:firstColumn="1" w:lastColumn="0" w:noHBand="0" w:noVBand="1"/>
      </w:tblPr>
      <w:tblGrid>
        <w:gridCol w:w="4835"/>
      </w:tblGrid>
      <w:tr w:rsidR="001B3BA0" w:rsidRPr="001B3BA0" w14:paraId="3FE79B55" w14:textId="77777777" w:rsidTr="001B3BA0">
        <w:trPr>
          <w:trHeight w:val="320"/>
        </w:trPr>
        <w:tc>
          <w:tcPr>
            <w:tcW w:w="4835" w:type="dxa"/>
            <w:tcBorders>
              <w:top w:val="nil"/>
              <w:left w:val="nil"/>
              <w:bottom w:val="nil"/>
              <w:right w:val="nil"/>
            </w:tcBorders>
            <w:shd w:val="clear" w:color="auto" w:fill="auto"/>
            <w:noWrap/>
            <w:vAlign w:val="bottom"/>
            <w:hideMark/>
          </w:tcPr>
          <w:p w14:paraId="27248AA5" w14:textId="77777777" w:rsidR="001B3BA0" w:rsidRPr="001B3BA0" w:rsidRDefault="001B3BA0" w:rsidP="001B3BA0">
            <w:pPr>
              <w:rPr>
                <w:rFonts w:ascii="Calibri" w:eastAsia="Times New Roman" w:hAnsi="Calibri" w:cs="Times New Roman"/>
                <w:color w:val="000000"/>
                <w:sz w:val="22"/>
                <w:szCs w:val="22"/>
              </w:rPr>
            </w:pPr>
            <w:r w:rsidRPr="001B3BA0">
              <w:rPr>
                <w:rFonts w:ascii="Calibri" w:eastAsia="Times New Roman" w:hAnsi="Calibri" w:cs="Times New Roman"/>
                <w:color w:val="000000"/>
                <w:sz w:val="22"/>
                <w:szCs w:val="22"/>
              </w:rPr>
              <w:t>GPS coordinates: N 11</w:t>
            </w:r>
            <w:r w:rsidRPr="001B3BA0">
              <w:rPr>
                <w:rFonts w:ascii="Calibri" w:eastAsia="Times New Roman" w:hAnsi="Calibri" w:cs="Times New Roman"/>
                <w:color w:val="000000"/>
                <w:sz w:val="22"/>
                <w:szCs w:val="22"/>
                <w:vertAlign w:val="superscript"/>
              </w:rPr>
              <w:t>0</w:t>
            </w:r>
            <w:r w:rsidRPr="001B3BA0">
              <w:rPr>
                <w:rFonts w:ascii="Calibri" w:eastAsia="Times New Roman" w:hAnsi="Calibri" w:cs="Times New Roman"/>
                <w:color w:val="000000"/>
                <w:sz w:val="22"/>
                <w:szCs w:val="22"/>
              </w:rPr>
              <w:t xml:space="preserve"> 01.486' E 007</w:t>
            </w:r>
            <w:r w:rsidRPr="001B3BA0">
              <w:rPr>
                <w:rFonts w:ascii="Calibri" w:eastAsia="Times New Roman" w:hAnsi="Calibri" w:cs="Times New Roman"/>
                <w:color w:val="000000"/>
                <w:sz w:val="22"/>
                <w:szCs w:val="22"/>
                <w:vertAlign w:val="superscript"/>
              </w:rPr>
              <w:t>0</w:t>
            </w:r>
            <w:r w:rsidRPr="001B3BA0">
              <w:rPr>
                <w:rFonts w:ascii="Calibri" w:eastAsia="Times New Roman" w:hAnsi="Calibri" w:cs="Times New Roman"/>
                <w:color w:val="000000"/>
                <w:sz w:val="22"/>
                <w:szCs w:val="22"/>
              </w:rPr>
              <w:t xml:space="preserve"> 55.053'</w:t>
            </w:r>
          </w:p>
        </w:tc>
      </w:tr>
      <w:tr w:rsidR="001B3BA0" w:rsidRPr="001B3BA0" w14:paraId="0D16EB81" w14:textId="77777777" w:rsidTr="001B3BA0">
        <w:trPr>
          <w:trHeight w:val="280"/>
        </w:trPr>
        <w:tc>
          <w:tcPr>
            <w:tcW w:w="4835" w:type="dxa"/>
            <w:tcBorders>
              <w:top w:val="nil"/>
              <w:left w:val="nil"/>
              <w:bottom w:val="nil"/>
              <w:right w:val="nil"/>
            </w:tcBorders>
            <w:shd w:val="clear" w:color="auto" w:fill="auto"/>
            <w:noWrap/>
            <w:vAlign w:val="bottom"/>
            <w:hideMark/>
          </w:tcPr>
          <w:p w14:paraId="333ED8FB" w14:textId="77777777" w:rsidR="001B3BA0" w:rsidRPr="001B3BA0" w:rsidRDefault="001B3BA0" w:rsidP="001B3BA0">
            <w:pPr>
              <w:rPr>
                <w:rFonts w:ascii="Calibri" w:eastAsia="Times New Roman" w:hAnsi="Calibri" w:cs="Times New Roman"/>
                <w:color w:val="000000"/>
                <w:sz w:val="22"/>
                <w:szCs w:val="22"/>
              </w:rPr>
            </w:pPr>
            <w:r w:rsidRPr="001B3BA0">
              <w:rPr>
                <w:rFonts w:ascii="Calibri" w:eastAsia="Times New Roman" w:hAnsi="Calibri" w:cs="Times New Roman"/>
                <w:color w:val="000000"/>
                <w:sz w:val="22"/>
                <w:szCs w:val="22"/>
              </w:rPr>
              <w:t>Planting date: 6/08/11</w:t>
            </w:r>
          </w:p>
        </w:tc>
      </w:tr>
    </w:tbl>
    <w:p w14:paraId="0FEC75AC" w14:textId="77777777" w:rsidR="001B3BA0" w:rsidRDefault="001B3BA0" w:rsidP="00613957"/>
    <w:tbl>
      <w:tblPr>
        <w:tblW w:w="8149" w:type="dxa"/>
        <w:tblInd w:w="93" w:type="dxa"/>
        <w:tblLook w:val="04A0" w:firstRow="1" w:lastRow="0" w:firstColumn="1" w:lastColumn="0" w:noHBand="0" w:noVBand="1"/>
      </w:tblPr>
      <w:tblGrid>
        <w:gridCol w:w="1860"/>
        <w:gridCol w:w="1060"/>
        <w:gridCol w:w="1060"/>
        <w:gridCol w:w="1060"/>
        <w:gridCol w:w="1060"/>
        <w:gridCol w:w="1039"/>
        <w:gridCol w:w="1010"/>
      </w:tblGrid>
      <w:tr w:rsidR="001B3BA0" w:rsidRPr="001B3BA0" w14:paraId="6498277C" w14:textId="77777777" w:rsidTr="001B3BA0">
        <w:trPr>
          <w:trHeight w:val="480"/>
        </w:trPr>
        <w:tc>
          <w:tcPr>
            <w:tcW w:w="1860" w:type="dxa"/>
            <w:tcBorders>
              <w:top w:val="single" w:sz="4" w:space="0" w:color="000000"/>
              <w:left w:val="single" w:sz="4" w:space="0" w:color="000000"/>
              <w:bottom w:val="single" w:sz="4" w:space="0" w:color="000000"/>
              <w:right w:val="nil"/>
            </w:tcBorders>
            <w:shd w:val="clear" w:color="auto" w:fill="auto"/>
            <w:noWrap/>
            <w:hideMark/>
          </w:tcPr>
          <w:p w14:paraId="79295355" w14:textId="77777777" w:rsidR="001B3BA0" w:rsidRPr="001B3BA0" w:rsidRDefault="001B3BA0" w:rsidP="001B3BA0">
            <w:pPr>
              <w:rPr>
                <w:rFonts w:ascii="Arial" w:eastAsia="Times New Roman" w:hAnsi="Arial" w:cs="Arial"/>
                <w:b/>
                <w:bCs/>
                <w:color w:val="000000"/>
                <w:sz w:val="20"/>
                <w:szCs w:val="20"/>
              </w:rPr>
            </w:pPr>
            <w:r w:rsidRPr="001B3BA0">
              <w:rPr>
                <w:rFonts w:ascii="Arial" w:eastAsia="Times New Roman" w:hAnsi="Arial" w:cs="Arial"/>
                <w:b/>
                <w:bCs/>
                <w:color w:val="000000"/>
                <w:sz w:val="20"/>
                <w:szCs w:val="20"/>
              </w:rPr>
              <w:t>pH water (1: 2.5)</w:t>
            </w:r>
          </w:p>
        </w:tc>
        <w:tc>
          <w:tcPr>
            <w:tcW w:w="1060" w:type="dxa"/>
            <w:tcBorders>
              <w:top w:val="single" w:sz="4" w:space="0" w:color="000000"/>
              <w:left w:val="nil"/>
              <w:bottom w:val="single" w:sz="4" w:space="0" w:color="000000"/>
              <w:right w:val="nil"/>
            </w:tcBorders>
            <w:shd w:val="clear" w:color="auto" w:fill="auto"/>
            <w:noWrap/>
            <w:hideMark/>
          </w:tcPr>
          <w:p w14:paraId="53034FE6" w14:textId="77777777" w:rsidR="001B3BA0" w:rsidRPr="001B3BA0" w:rsidRDefault="001B3BA0" w:rsidP="001B3BA0">
            <w:pPr>
              <w:rPr>
                <w:rFonts w:ascii="Arial" w:eastAsia="Times New Roman" w:hAnsi="Arial" w:cs="Arial"/>
                <w:b/>
                <w:bCs/>
                <w:color w:val="000000"/>
                <w:sz w:val="20"/>
                <w:szCs w:val="20"/>
              </w:rPr>
            </w:pPr>
            <w:r w:rsidRPr="001B3BA0">
              <w:rPr>
                <w:rFonts w:ascii="Arial" w:eastAsia="Times New Roman" w:hAnsi="Arial" w:cs="Arial"/>
                <w:b/>
                <w:bCs/>
                <w:color w:val="000000"/>
                <w:sz w:val="20"/>
                <w:szCs w:val="20"/>
              </w:rPr>
              <w:t>P (O)</w:t>
            </w:r>
          </w:p>
        </w:tc>
        <w:tc>
          <w:tcPr>
            <w:tcW w:w="1060" w:type="dxa"/>
            <w:tcBorders>
              <w:top w:val="single" w:sz="4" w:space="0" w:color="000000"/>
              <w:left w:val="nil"/>
              <w:bottom w:val="single" w:sz="4" w:space="0" w:color="000000"/>
              <w:right w:val="nil"/>
            </w:tcBorders>
            <w:shd w:val="clear" w:color="auto" w:fill="auto"/>
            <w:noWrap/>
            <w:hideMark/>
          </w:tcPr>
          <w:p w14:paraId="5D9734E4" w14:textId="77777777" w:rsidR="001B3BA0" w:rsidRPr="001B3BA0" w:rsidRDefault="001B3BA0" w:rsidP="001B3BA0">
            <w:pPr>
              <w:rPr>
                <w:rFonts w:ascii="Arial" w:eastAsia="Times New Roman" w:hAnsi="Arial" w:cs="Arial"/>
                <w:b/>
                <w:bCs/>
                <w:color w:val="000000"/>
                <w:sz w:val="20"/>
                <w:szCs w:val="20"/>
              </w:rPr>
            </w:pPr>
            <w:r w:rsidRPr="001B3BA0">
              <w:rPr>
                <w:rFonts w:ascii="Arial" w:eastAsia="Times New Roman" w:hAnsi="Arial" w:cs="Arial"/>
                <w:b/>
                <w:bCs/>
                <w:color w:val="000000"/>
                <w:sz w:val="20"/>
                <w:szCs w:val="20"/>
              </w:rPr>
              <w:t>Sand</w:t>
            </w:r>
          </w:p>
        </w:tc>
        <w:tc>
          <w:tcPr>
            <w:tcW w:w="1060" w:type="dxa"/>
            <w:tcBorders>
              <w:top w:val="single" w:sz="4" w:space="0" w:color="000000"/>
              <w:left w:val="nil"/>
              <w:bottom w:val="single" w:sz="4" w:space="0" w:color="000000"/>
              <w:right w:val="nil"/>
            </w:tcBorders>
            <w:shd w:val="clear" w:color="auto" w:fill="auto"/>
            <w:noWrap/>
            <w:hideMark/>
          </w:tcPr>
          <w:p w14:paraId="0CD4E4D9" w14:textId="77777777" w:rsidR="001B3BA0" w:rsidRPr="001B3BA0" w:rsidRDefault="001B3BA0" w:rsidP="001B3BA0">
            <w:pPr>
              <w:rPr>
                <w:rFonts w:ascii="Arial" w:eastAsia="Times New Roman" w:hAnsi="Arial" w:cs="Arial"/>
                <w:b/>
                <w:bCs/>
                <w:color w:val="000000"/>
                <w:sz w:val="20"/>
                <w:szCs w:val="20"/>
              </w:rPr>
            </w:pPr>
            <w:r w:rsidRPr="001B3BA0">
              <w:rPr>
                <w:rFonts w:ascii="Arial" w:eastAsia="Times New Roman" w:hAnsi="Arial" w:cs="Arial"/>
                <w:b/>
                <w:bCs/>
                <w:color w:val="000000"/>
                <w:sz w:val="20"/>
                <w:szCs w:val="20"/>
              </w:rPr>
              <w:t>Silt</w:t>
            </w:r>
          </w:p>
        </w:tc>
        <w:tc>
          <w:tcPr>
            <w:tcW w:w="1060" w:type="dxa"/>
            <w:tcBorders>
              <w:top w:val="single" w:sz="4" w:space="0" w:color="000000"/>
              <w:left w:val="nil"/>
              <w:bottom w:val="single" w:sz="4" w:space="0" w:color="000000"/>
              <w:right w:val="nil"/>
            </w:tcBorders>
            <w:shd w:val="clear" w:color="auto" w:fill="auto"/>
            <w:noWrap/>
            <w:hideMark/>
          </w:tcPr>
          <w:p w14:paraId="5E5C2063" w14:textId="77777777" w:rsidR="001B3BA0" w:rsidRPr="001B3BA0" w:rsidRDefault="001B3BA0" w:rsidP="001B3BA0">
            <w:pPr>
              <w:rPr>
                <w:rFonts w:ascii="Arial" w:eastAsia="Times New Roman" w:hAnsi="Arial" w:cs="Arial"/>
                <w:b/>
                <w:bCs/>
                <w:color w:val="000000"/>
                <w:sz w:val="20"/>
                <w:szCs w:val="20"/>
              </w:rPr>
            </w:pPr>
            <w:r w:rsidRPr="001B3BA0">
              <w:rPr>
                <w:rFonts w:ascii="Arial" w:eastAsia="Times New Roman" w:hAnsi="Arial" w:cs="Arial"/>
                <w:b/>
                <w:bCs/>
                <w:color w:val="000000"/>
                <w:sz w:val="20"/>
                <w:szCs w:val="20"/>
              </w:rPr>
              <w:t xml:space="preserve">Clay </w:t>
            </w:r>
          </w:p>
        </w:tc>
        <w:tc>
          <w:tcPr>
            <w:tcW w:w="1039" w:type="dxa"/>
            <w:tcBorders>
              <w:top w:val="single" w:sz="4" w:space="0" w:color="000000"/>
              <w:left w:val="nil"/>
              <w:bottom w:val="single" w:sz="4" w:space="0" w:color="000000"/>
              <w:right w:val="nil"/>
            </w:tcBorders>
            <w:shd w:val="clear" w:color="auto" w:fill="auto"/>
            <w:hideMark/>
          </w:tcPr>
          <w:p w14:paraId="0F5361B7" w14:textId="77777777" w:rsidR="001B3BA0" w:rsidRPr="001B3BA0" w:rsidRDefault="001B3BA0" w:rsidP="001B3BA0">
            <w:pPr>
              <w:rPr>
                <w:rFonts w:ascii="Arial" w:eastAsia="Times New Roman" w:hAnsi="Arial" w:cs="Arial"/>
                <w:b/>
                <w:bCs/>
                <w:color w:val="000000"/>
                <w:sz w:val="20"/>
                <w:szCs w:val="20"/>
              </w:rPr>
            </w:pPr>
            <w:r w:rsidRPr="001B3BA0">
              <w:rPr>
                <w:rFonts w:ascii="Arial" w:eastAsia="Times New Roman" w:hAnsi="Arial" w:cs="Arial"/>
                <w:b/>
                <w:bCs/>
                <w:color w:val="000000"/>
                <w:sz w:val="20"/>
                <w:szCs w:val="20"/>
              </w:rPr>
              <w:t>Total Nitrogen</w:t>
            </w:r>
          </w:p>
        </w:tc>
        <w:tc>
          <w:tcPr>
            <w:tcW w:w="1010" w:type="dxa"/>
            <w:tcBorders>
              <w:top w:val="single" w:sz="4" w:space="0" w:color="000000"/>
              <w:left w:val="nil"/>
              <w:bottom w:val="single" w:sz="4" w:space="0" w:color="000000"/>
              <w:right w:val="single" w:sz="4" w:space="0" w:color="000000"/>
            </w:tcBorders>
            <w:shd w:val="clear" w:color="auto" w:fill="auto"/>
            <w:hideMark/>
          </w:tcPr>
          <w:p w14:paraId="0CD8649A" w14:textId="77777777" w:rsidR="001B3BA0" w:rsidRPr="001B3BA0" w:rsidRDefault="001B3BA0" w:rsidP="001B3BA0">
            <w:pPr>
              <w:rPr>
                <w:rFonts w:ascii="Arial" w:eastAsia="Times New Roman" w:hAnsi="Arial" w:cs="Arial"/>
                <w:b/>
                <w:bCs/>
                <w:color w:val="000000"/>
                <w:sz w:val="20"/>
                <w:szCs w:val="20"/>
              </w:rPr>
            </w:pPr>
            <w:r w:rsidRPr="001B3BA0">
              <w:rPr>
                <w:rFonts w:ascii="Arial" w:eastAsia="Times New Roman" w:hAnsi="Arial" w:cs="Arial"/>
                <w:b/>
                <w:bCs/>
                <w:color w:val="000000"/>
                <w:sz w:val="20"/>
                <w:szCs w:val="20"/>
              </w:rPr>
              <w:t>Total Carbon</w:t>
            </w:r>
          </w:p>
        </w:tc>
      </w:tr>
      <w:tr w:rsidR="001B3BA0" w:rsidRPr="001B3BA0" w14:paraId="67B9745B" w14:textId="77777777" w:rsidTr="001B3BA0">
        <w:trPr>
          <w:trHeight w:val="280"/>
        </w:trPr>
        <w:tc>
          <w:tcPr>
            <w:tcW w:w="1860" w:type="dxa"/>
            <w:tcBorders>
              <w:top w:val="nil"/>
              <w:left w:val="nil"/>
              <w:bottom w:val="nil"/>
              <w:right w:val="nil"/>
            </w:tcBorders>
            <w:shd w:val="clear" w:color="auto" w:fill="auto"/>
            <w:noWrap/>
            <w:hideMark/>
          </w:tcPr>
          <w:p w14:paraId="3C2F9B16" w14:textId="77777777" w:rsidR="001B3BA0" w:rsidRPr="001B3BA0" w:rsidRDefault="001B3BA0" w:rsidP="001B3BA0">
            <w:pPr>
              <w:rPr>
                <w:rFonts w:ascii="Arial" w:eastAsia="Times New Roman" w:hAnsi="Arial" w:cs="Arial"/>
                <w:b/>
                <w:bCs/>
                <w:color w:val="000000"/>
                <w:sz w:val="20"/>
                <w:szCs w:val="20"/>
              </w:rPr>
            </w:pPr>
            <w:r w:rsidRPr="001B3BA0">
              <w:rPr>
                <w:rFonts w:ascii="Arial" w:eastAsia="Times New Roman" w:hAnsi="Arial" w:cs="Arial"/>
                <w:b/>
                <w:bCs/>
                <w:color w:val="000000"/>
                <w:sz w:val="20"/>
                <w:szCs w:val="20"/>
              </w:rPr>
              <w:t> </w:t>
            </w:r>
          </w:p>
        </w:tc>
        <w:tc>
          <w:tcPr>
            <w:tcW w:w="1060" w:type="dxa"/>
            <w:tcBorders>
              <w:top w:val="nil"/>
              <w:left w:val="nil"/>
              <w:bottom w:val="nil"/>
              <w:right w:val="nil"/>
            </w:tcBorders>
            <w:shd w:val="clear" w:color="auto" w:fill="auto"/>
            <w:noWrap/>
            <w:hideMark/>
          </w:tcPr>
          <w:p w14:paraId="5F94955A" w14:textId="77777777" w:rsidR="001B3BA0" w:rsidRPr="001B3BA0" w:rsidRDefault="001B3BA0" w:rsidP="001B3BA0">
            <w:pPr>
              <w:rPr>
                <w:rFonts w:ascii="Arial" w:eastAsia="Times New Roman" w:hAnsi="Arial" w:cs="Arial"/>
                <w:b/>
                <w:bCs/>
                <w:color w:val="000000"/>
                <w:sz w:val="20"/>
                <w:szCs w:val="20"/>
              </w:rPr>
            </w:pPr>
            <w:r w:rsidRPr="001B3BA0">
              <w:rPr>
                <w:rFonts w:ascii="Arial" w:eastAsia="Times New Roman" w:hAnsi="Arial" w:cs="Arial"/>
                <w:b/>
                <w:bCs/>
                <w:color w:val="000000"/>
                <w:sz w:val="20"/>
                <w:szCs w:val="20"/>
              </w:rPr>
              <w:t>ppm</w:t>
            </w:r>
          </w:p>
        </w:tc>
        <w:tc>
          <w:tcPr>
            <w:tcW w:w="1060" w:type="dxa"/>
            <w:tcBorders>
              <w:top w:val="nil"/>
              <w:left w:val="nil"/>
              <w:bottom w:val="nil"/>
              <w:right w:val="nil"/>
            </w:tcBorders>
            <w:shd w:val="clear" w:color="auto" w:fill="auto"/>
            <w:noWrap/>
            <w:hideMark/>
          </w:tcPr>
          <w:p w14:paraId="748B70F3" w14:textId="77777777" w:rsidR="001B3BA0" w:rsidRPr="001B3BA0" w:rsidRDefault="001B3BA0" w:rsidP="001B3BA0">
            <w:pPr>
              <w:rPr>
                <w:rFonts w:ascii="Arial" w:eastAsia="Times New Roman" w:hAnsi="Arial" w:cs="Arial"/>
                <w:b/>
                <w:bCs/>
                <w:color w:val="000000"/>
                <w:sz w:val="20"/>
                <w:szCs w:val="20"/>
              </w:rPr>
            </w:pPr>
            <w:r w:rsidRPr="001B3BA0">
              <w:rPr>
                <w:rFonts w:ascii="Arial" w:eastAsia="Times New Roman" w:hAnsi="Arial" w:cs="Arial"/>
                <w:b/>
                <w:bCs/>
                <w:color w:val="000000"/>
                <w:sz w:val="20"/>
                <w:szCs w:val="20"/>
              </w:rPr>
              <w:t>%</w:t>
            </w:r>
          </w:p>
        </w:tc>
        <w:tc>
          <w:tcPr>
            <w:tcW w:w="1060" w:type="dxa"/>
            <w:tcBorders>
              <w:top w:val="nil"/>
              <w:left w:val="nil"/>
              <w:bottom w:val="nil"/>
              <w:right w:val="nil"/>
            </w:tcBorders>
            <w:shd w:val="clear" w:color="auto" w:fill="auto"/>
            <w:noWrap/>
            <w:hideMark/>
          </w:tcPr>
          <w:p w14:paraId="24790833" w14:textId="77777777" w:rsidR="001B3BA0" w:rsidRPr="001B3BA0" w:rsidRDefault="001B3BA0" w:rsidP="001B3BA0">
            <w:pPr>
              <w:rPr>
                <w:rFonts w:ascii="Arial" w:eastAsia="Times New Roman" w:hAnsi="Arial" w:cs="Arial"/>
                <w:b/>
                <w:bCs/>
                <w:color w:val="000000"/>
                <w:sz w:val="20"/>
                <w:szCs w:val="20"/>
              </w:rPr>
            </w:pPr>
            <w:r w:rsidRPr="001B3BA0">
              <w:rPr>
                <w:rFonts w:ascii="Arial" w:eastAsia="Times New Roman" w:hAnsi="Arial" w:cs="Arial"/>
                <w:b/>
                <w:bCs/>
                <w:color w:val="000000"/>
                <w:sz w:val="20"/>
                <w:szCs w:val="20"/>
              </w:rPr>
              <w:t>%</w:t>
            </w:r>
          </w:p>
        </w:tc>
        <w:tc>
          <w:tcPr>
            <w:tcW w:w="1060" w:type="dxa"/>
            <w:tcBorders>
              <w:top w:val="nil"/>
              <w:left w:val="nil"/>
              <w:bottom w:val="nil"/>
              <w:right w:val="nil"/>
            </w:tcBorders>
            <w:shd w:val="clear" w:color="auto" w:fill="auto"/>
            <w:noWrap/>
            <w:hideMark/>
          </w:tcPr>
          <w:p w14:paraId="523C51FC" w14:textId="77777777" w:rsidR="001B3BA0" w:rsidRPr="001B3BA0" w:rsidRDefault="001B3BA0" w:rsidP="001B3BA0">
            <w:pPr>
              <w:rPr>
                <w:rFonts w:ascii="Arial" w:eastAsia="Times New Roman" w:hAnsi="Arial" w:cs="Arial"/>
                <w:b/>
                <w:bCs/>
                <w:color w:val="000000"/>
                <w:sz w:val="20"/>
                <w:szCs w:val="20"/>
              </w:rPr>
            </w:pPr>
            <w:r w:rsidRPr="001B3BA0">
              <w:rPr>
                <w:rFonts w:ascii="Arial" w:eastAsia="Times New Roman" w:hAnsi="Arial" w:cs="Arial"/>
                <w:b/>
                <w:bCs/>
                <w:color w:val="000000"/>
                <w:sz w:val="20"/>
                <w:szCs w:val="20"/>
              </w:rPr>
              <w:t>%</w:t>
            </w:r>
          </w:p>
        </w:tc>
        <w:tc>
          <w:tcPr>
            <w:tcW w:w="1039" w:type="dxa"/>
            <w:tcBorders>
              <w:top w:val="nil"/>
              <w:left w:val="nil"/>
              <w:bottom w:val="nil"/>
              <w:right w:val="nil"/>
            </w:tcBorders>
            <w:shd w:val="clear" w:color="auto" w:fill="auto"/>
            <w:noWrap/>
            <w:hideMark/>
          </w:tcPr>
          <w:p w14:paraId="6F2218FF" w14:textId="77777777" w:rsidR="001B3BA0" w:rsidRPr="001B3BA0" w:rsidRDefault="001B3BA0" w:rsidP="001B3BA0">
            <w:pPr>
              <w:rPr>
                <w:rFonts w:ascii="Arial" w:eastAsia="Times New Roman" w:hAnsi="Arial" w:cs="Arial"/>
                <w:b/>
                <w:bCs/>
                <w:color w:val="000000"/>
                <w:sz w:val="20"/>
                <w:szCs w:val="20"/>
              </w:rPr>
            </w:pPr>
            <w:r w:rsidRPr="001B3BA0">
              <w:rPr>
                <w:rFonts w:ascii="Arial" w:eastAsia="Times New Roman" w:hAnsi="Arial" w:cs="Arial"/>
                <w:b/>
                <w:bCs/>
                <w:color w:val="000000"/>
                <w:sz w:val="20"/>
                <w:szCs w:val="20"/>
              </w:rPr>
              <w:t>%</w:t>
            </w:r>
          </w:p>
        </w:tc>
        <w:tc>
          <w:tcPr>
            <w:tcW w:w="1010" w:type="dxa"/>
            <w:tcBorders>
              <w:top w:val="nil"/>
              <w:left w:val="nil"/>
              <w:bottom w:val="nil"/>
              <w:right w:val="single" w:sz="4" w:space="0" w:color="000000"/>
            </w:tcBorders>
            <w:shd w:val="clear" w:color="auto" w:fill="auto"/>
            <w:noWrap/>
            <w:hideMark/>
          </w:tcPr>
          <w:p w14:paraId="0A25D06C" w14:textId="77777777" w:rsidR="001B3BA0" w:rsidRPr="001B3BA0" w:rsidRDefault="001B3BA0" w:rsidP="001B3BA0">
            <w:pPr>
              <w:rPr>
                <w:rFonts w:ascii="Arial" w:eastAsia="Times New Roman" w:hAnsi="Arial" w:cs="Arial"/>
                <w:b/>
                <w:bCs/>
                <w:color w:val="000000"/>
                <w:sz w:val="20"/>
                <w:szCs w:val="20"/>
              </w:rPr>
            </w:pPr>
            <w:r w:rsidRPr="001B3BA0">
              <w:rPr>
                <w:rFonts w:ascii="Arial" w:eastAsia="Times New Roman" w:hAnsi="Arial" w:cs="Arial"/>
                <w:b/>
                <w:bCs/>
                <w:color w:val="000000"/>
                <w:sz w:val="20"/>
                <w:szCs w:val="20"/>
              </w:rPr>
              <w:t>%</w:t>
            </w:r>
          </w:p>
        </w:tc>
      </w:tr>
      <w:tr w:rsidR="001B3BA0" w:rsidRPr="001B3BA0" w14:paraId="6E96A04E" w14:textId="77777777" w:rsidTr="001B3BA0">
        <w:trPr>
          <w:trHeight w:val="28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B1BEF1" w14:textId="77777777" w:rsidR="001B3BA0" w:rsidRPr="001B3BA0" w:rsidRDefault="001B3BA0" w:rsidP="001B3BA0">
            <w:pPr>
              <w:jc w:val="right"/>
              <w:rPr>
                <w:rFonts w:ascii="Calibri" w:eastAsia="Times New Roman" w:hAnsi="Calibri" w:cs="Times New Roman"/>
                <w:color w:val="000000"/>
                <w:sz w:val="22"/>
                <w:szCs w:val="22"/>
              </w:rPr>
            </w:pPr>
            <w:r w:rsidRPr="001B3BA0">
              <w:rPr>
                <w:rFonts w:ascii="Calibri" w:eastAsia="Times New Roman" w:hAnsi="Calibri" w:cs="Times New Roman"/>
                <w:color w:val="000000"/>
                <w:sz w:val="22"/>
                <w:szCs w:val="22"/>
              </w:rPr>
              <w:t>5.7</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1AFB8D9E" w14:textId="77777777" w:rsidR="001B3BA0" w:rsidRPr="001B3BA0" w:rsidRDefault="001B3BA0" w:rsidP="001B3BA0">
            <w:pPr>
              <w:jc w:val="right"/>
              <w:rPr>
                <w:rFonts w:ascii="Calibri" w:eastAsia="Times New Roman" w:hAnsi="Calibri" w:cs="Times New Roman"/>
                <w:color w:val="000000"/>
                <w:sz w:val="22"/>
                <w:szCs w:val="22"/>
              </w:rPr>
            </w:pPr>
            <w:r w:rsidRPr="001B3BA0">
              <w:rPr>
                <w:rFonts w:ascii="Calibri" w:eastAsia="Times New Roman" w:hAnsi="Calibri" w:cs="Times New Roman"/>
                <w:color w:val="000000"/>
                <w:sz w:val="22"/>
                <w:szCs w:val="22"/>
              </w:rPr>
              <w:t>1.75</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6F4363E4" w14:textId="77777777" w:rsidR="001B3BA0" w:rsidRPr="001B3BA0" w:rsidRDefault="001B3BA0" w:rsidP="001B3BA0">
            <w:pPr>
              <w:jc w:val="right"/>
              <w:rPr>
                <w:rFonts w:ascii="Calibri" w:eastAsia="Times New Roman" w:hAnsi="Calibri" w:cs="Times New Roman"/>
                <w:color w:val="000000"/>
                <w:sz w:val="22"/>
                <w:szCs w:val="22"/>
              </w:rPr>
            </w:pPr>
            <w:r w:rsidRPr="001B3BA0">
              <w:rPr>
                <w:rFonts w:ascii="Calibri" w:eastAsia="Times New Roman" w:hAnsi="Calibri" w:cs="Times New Roman"/>
                <w:color w:val="000000"/>
                <w:sz w:val="22"/>
                <w:szCs w:val="22"/>
              </w:rPr>
              <w:t>62</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075C0FD4" w14:textId="77777777" w:rsidR="001B3BA0" w:rsidRPr="001B3BA0" w:rsidRDefault="001B3BA0" w:rsidP="001B3BA0">
            <w:pPr>
              <w:jc w:val="right"/>
              <w:rPr>
                <w:rFonts w:ascii="Calibri" w:eastAsia="Times New Roman" w:hAnsi="Calibri" w:cs="Times New Roman"/>
                <w:color w:val="000000"/>
                <w:sz w:val="22"/>
                <w:szCs w:val="22"/>
              </w:rPr>
            </w:pPr>
            <w:r w:rsidRPr="001B3BA0">
              <w:rPr>
                <w:rFonts w:ascii="Calibri" w:eastAsia="Times New Roman" w:hAnsi="Calibri" w:cs="Times New Roman"/>
                <w:color w:val="000000"/>
                <w:sz w:val="22"/>
                <w:szCs w:val="22"/>
              </w:rPr>
              <w:t>22</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71D7DE00" w14:textId="77777777" w:rsidR="001B3BA0" w:rsidRPr="001B3BA0" w:rsidRDefault="001B3BA0" w:rsidP="001B3BA0">
            <w:pPr>
              <w:jc w:val="right"/>
              <w:rPr>
                <w:rFonts w:ascii="Calibri" w:eastAsia="Times New Roman" w:hAnsi="Calibri" w:cs="Times New Roman"/>
                <w:color w:val="000000"/>
                <w:sz w:val="22"/>
                <w:szCs w:val="22"/>
              </w:rPr>
            </w:pPr>
            <w:r w:rsidRPr="001B3BA0">
              <w:rPr>
                <w:rFonts w:ascii="Calibri" w:eastAsia="Times New Roman" w:hAnsi="Calibri" w:cs="Times New Roman"/>
                <w:color w:val="000000"/>
                <w:sz w:val="22"/>
                <w:szCs w:val="22"/>
              </w:rPr>
              <w:t>16</w:t>
            </w:r>
          </w:p>
        </w:tc>
        <w:tc>
          <w:tcPr>
            <w:tcW w:w="1039" w:type="dxa"/>
            <w:tcBorders>
              <w:top w:val="single" w:sz="4" w:space="0" w:color="auto"/>
              <w:left w:val="nil"/>
              <w:bottom w:val="single" w:sz="4" w:space="0" w:color="auto"/>
              <w:right w:val="single" w:sz="4" w:space="0" w:color="auto"/>
            </w:tcBorders>
            <w:shd w:val="clear" w:color="auto" w:fill="auto"/>
            <w:noWrap/>
            <w:vAlign w:val="bottom"/>
            <w:hideMark/>
          </w:tcPr>
          <w:p w14:paraId="016CA9BA" w14:textId="77777777" w:rsidR="001B3BA0" w:rsidRPr="001B3BA0" w:rsidRDefault="001B3BA0" w:rsidP="001B3BA0">
            <w:pPr>
              <w:jc w:val="right"/>
              <w:rPr>
                <w:rFonts w:ascii="Calibri" w:eastAsia="Times New Roman" w:hAnsi="Calibri" w:cs="Times New Roman"/>
                <w:color w:val="000000"/>
                <w:sz w:val="22"/>
                <w:szCs w:val="22"/>
              </w:rPr>
            </w:pPr>
            <w:r w:rsidRPr="001B3BA0">
              <w:rPr>
                <w:rFonts w:ascii="Calibri" w:eastAsia="Times New Roman" w:hAnsi="Calibri" w:cs="Times New Roman"/>
                <w:color w:val="000000"/>
                <w:sz w:val="22"/>
                <w:szCs w:val="22"/>
              </w:rPr>
              <w:t>0.175</w:t>
            </w:r>
          </w:p>
        </w:tc>
        <w:tc>
          <w:tcPr>
            <w:tcW w:w="1010" w:type="dxa"/>
            <w:tcBorders>
              <w:top w:val="single" w:sz="4" w:space="0" w:color="auto"/>
              <w:left w:val="nil"/>
              <w:bottom w:val="single" w:sz="4" w:space="0" w:color="auto"/>
              <w:right w:val="single" w:sz="4" w:space="0" w:color="auto"/>
            </w:tcBorders>
            <w:shd w:val="clear" w:color="auto" w:fill="auto"/>
            <w:noWrap/>
            <w:vAlign w:val="bottom"/>
            <w:hideMark/>
          </w:tcPr>
          <w:p w14:paraId="40B804A2" w14:textId="77777777" w:rsidR="001B3BA0" w:rsidRPr="001B3BA0" w:rsidRDefault="001B3BA0" w:rsidP="001B3BA0">
            <w:pPr>
              <w:jc w:val="right"/>
              <w:rPr>
                <w:rFonts w:ascii="Calibri" w:eastAsia="Times New Roman" w:hAnsi="Calibri" w:cs="Times New Roman"/>
                <w:color w:val="000000"/>
                <w:sz w:val="22"/>
                <w:szCs w:val="22"/>
              </w:rPr>
            </w:pPr>
            <w:r w:rsidRPr="001B3BA0">
              <w:rPr>
                <w:rFonts w:ascii="Calibri" w:eastAsia="Times New Roman" w:hAnsi="Calibri" w:cs="Times New Roman"/>
                <w:color w:val="000000"/>
                <w:sz w:val="22"/>
                <w:szCs w:val="22"/>
              </w:rPr>
              <w:t>0.64</w:t>
            </w:r>
          </w:p>
        </w:tc>
      </w:tr>
    </w:tbl>
    <w:p w14:paraId="435570EE" w14:textId="77777777" w:rsidR="001B3BA0" w:rsidRDefault="001B3BA0" w:rsidP="00613957"/>
    <w:p w14:paraId="35509C3C" w14:textId="77777777" w:rsidR="00E202CC" w:rsidRDefault="001B3BA0">
      <w:r>
        <w:rPr>
          <w:noProof/>
          <w:lang w:val="en-US"/>
        </w:rPr>
        <w:drawing>
          <wp:inline distT="0" distB="0" distL="0" distR="0" wp14:anchorId="598CED23" wp14:editId="0E724D0E">
            <wp:extent cx="4572000" cy="2743200"/>
            <wp:effectExtent l="0" t="0" r="0" b="0"/>
            <wp:docPr id="32" name="Chart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702A9BC7" w14:textId="77777777" w:rsidR="00E202CC" w:rsidRDefault="00E202CC"/>
    <w:p w14:paraId="2DA70CF7" w14:textId="77777777" w:rsidR="00E202CC" w:rsidRPr="00613957" w:rsidRDefault="00E202CC" w:rsidP="00E202CC">
      <w:pPr>
        <w:rPr>
          <w:u w:val="single"/>
        </w:rPr>
      </w:pPr>
      <w:r w:rsidRPr="00613957">
        <w:rPr>
          <w:u w:val="single"/>
        </w:rPr>
        <w:t>Statistics</w:t>
      </w:r>
    </w:p>
    <w:p w14:paraId="7CA93A51" w14:textId="77777777" w:rsidR="00E202CC" w:rsidRPr="00613957" w:rsidRDefault="00E202CC" w:rsidP="00E202CC">
      <w:pPr>
        <w:rPr>
          <w:i/>
        </w:rPr>
      </w:pPr>
      <w:r w:rsidRPr="00613957">
        <w:rPr>
          <w:i/>
        </w:rPr>
        <w:t>Grain</w:t>
      </w:r>
    </w:p>
    <w:p w14:paraId="032F266C" w14:textId="66C68D7B" w:rsidR="00E202CC" w:rsidRDefault="00E202CC" w:rsidP="00E202CC">
      <w:r>
        <w:t>Variety Fpr &lt; 0.001</w:t>
      </w:r>
    </w:p>
    <w:p w14:paraId="7F77F93C" w14:textId="70866DAE" w:rsidR="004511CC" w:rsidRDefault="004511CC">
      <w:r>
        <w:br w:type="page"/>
      </w:r>
    </w:p>
    <w:p w14:paraId="38A15E05" w14:textId="50BAA76C" w:rsidR="004511CC" w:rsidRPr="00561BAB" w:rsidRDefault="001C47FA">
      <w:pPr>
        <w:rPr>
          <w:i/>
        </w:rPr>
      </w:pPr>
      <w:r w:rsidRPr="00561BAB">
        <w:rPr>
          <w:i/>
        </w:rPr>
        <w:t>Groundnut input trial Sarina, Kano State</w:t>
      </w:r>
    </w:p>
    <w:p w14:paraId="7EC524B6" w14:textId="77777777" w:rsidR="001C47FA" w:rsidRDefault="001C47FA"/>
    <w:p w14:paraId="6C1E58D2" w14:textId="6342501F" w:rsidR="001C47FA" w:rsidRDefault="001C47FA">
      <w:r>
        <w:t>Planting date 13/07/2011, Variety Samnut23</w:t>
      </w:r>
    </w:p>
    <w:p w14:paraId="23856D31" w14:textId="77777777" w:rsidR="001C47FA" w:rsidRDefault="001C47FA"/>
    <w:p w14:paraId="23B5C409" w14:textId="04FEC09C" w:rsidR="001C47FA" w:rsidRDefault="001C47FA">
      <w:r>
        <w:rPr>
          <w:noProof/>
          <w:lang w:val="en-US"/>
        </w:rPr>
        <w:drawing>
          <wp:inline distT="0" distB="0" distL="0" distR="0" wp14:anchorId="64036C55" wp14:editId="725FF170">
            <wp:extent cx="4635500" cy="2743200"/>
            <wp:effectExtent l="0" t="0" r="0" b="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Pr>
          <w:noProof/>
          <w:lang w:val="en-US"/>
        </w:rPr>
        <w:drawing>
          <wp:inline distT="0" distB="0" distL="0" distR="0" wp14:anchorId="3C2FCC6E" wp14:editId="10C274CD">
            <wp:extent cx="4635500" cy="2743200"/>
            <wp:effectExtent l="0" t="0" r="0"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3B1AC4FB" w14:textId="77777777" w:rsidR="00613957" w:rsidRPr="00613957" w:rsidRDefault="00613957" w:rsidP="00613957">
      <w:pPr>
        <w:rPr>
          <w:u w:val="single"/>
        </w:rPr>
      </w:pPr>
      <w:r w:rsidRPr="00613957">
        <w:rPr>
          <w:u w:val="single"/>
        </w:rPr>
        <w:t>Statistics</w:t>
      </w:r>
    </w:p>
    <w:p w14:paraId="0D03B12C" w14:textId="77777777" w:rsidR="00613957" w:rsidRPr="00613957" w:rsidRDefault="00613957" w:rsidP="00613957">
      <w:pPr>
        <w:rPr>
          <w:i/>
        </w:rPr>
      </w:pPr>
      <w:r w:rsidRPr="00613957">
        <w:rPr>
          <w:i/>
        </w:rPr>
        <w:t>Grain</w:t>
      </w:r>
    </w:p>
    <w:p w14:paraId="61B08C3F" w14:textId="102F1FE4" w:rsidR="00613957" w:rsidRDefault="00613957" w:rsidP="00613957">
      <w:r>
        <w:t>n.s.</w:t>
      </w:r>
    </w:p>
    <w:p w14:paraId="4D012D9E" w14:textId="77777777" w:rsidR="00613957" w:rsidRPr="00613957" w:rsidRDefault="00613957" w:rsidP="00613957">
      <w:pPr>
        <w:rPr>
          <w:i/>
        </w:rPr>
      </w:pPr>
      <w:r w:rsidRPr="00613957">
        <w:rPr>
          <w:i/>
        </w:rPr>
        <w:t>Stover</w:t>
      </w:r>
    </w:p>
    <w:p w14:paraId="11097298" w14:textId="77777777" w:rsidR="00613957" w:rsidRDefault="00613957" w:rsidP="00613957">
      <w:r>
        <w:t>n.s.</w:t>
      </w:r>
    </w:p>
    <w:p w14:paraId="21A0BCF6" w14:textId="5775CF5D" w:rsidR="003D2BB4" w:rsidRDefault="003D2BB4">
      <w:r>
        <w:br w:type="page"/>
      </w:r>
    </w:p>
    <w:p w14:paraId="5DA109BC" w14:textId="313F695E" w:rsidR="004511CC" w:rsidRPr="00561BAB" w:rsidRDefault="003D2BB4">
      <w:pPr>
        <w:rPr>
          <w:i/>
        </w:rPr>
      </w:pPr>
      <w:r w:rsidRPr="00561BAB">
        <w:rPr>
          <w:i/>
        </w:rPr>
        <w:t>Groundnut input trial, Wudil, Kano State</w:t>
      </w:r>
    </w:p>
    <w:p w14:paraId="05FF612B" w14:textId="77777777" w:rsidR="003D2BB4" w:rsidRDefault="003D2BB4"/>
    <w:p w14:paraId="7702E7EB" w14:textId="0DB4FD05" w:rsidR="003D2BB4" w:rsidRDefault="003D2BB4">
      <w:r>
        <w:t>Planting date: 12/07/2011, Samnut 23</w:t>
      </w:r>
    </w:p>
    <w:p w14:paraId="68B9FE35" w14:textId="0FFF60B4" w:rsidR="003D2BB4" w:rsidRDefault="003D2BB4">
      <w:r>
        <w:rPr>
          <w:noProof/>
          <w:lang w:val="en-US"/>
        </w:rPr>
        <w:drawing>
          <wp:inline distT="0" distB="0" distL="0" distR="0" wp14:anchorId="023B038C" wp14:editId="2D03CEB4">
            <wp:extent cx="4572000" cy="2743200"/>
            <wp:effectExtent l="0" t="0" r="0" b="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Pr>
          <w:noProof/>
          <w:lang w:val="en-US"/>
        </w:rPr>
        <w:drawing>
          <wp:inline distT="0" distB="0" distL="0" distR="0" wp14:anchorId="532D817A" wp14:editId="13CD05FB">
            <wp:extent cx="4572000" cy="2743200"/>
            <wp:effectExtent l="0" t="0" r="0" b="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1DDA5950" w14:textId="77777777" w:rsidR="00613957" w:rsidRPr="00613957" w:rsidRDefault="00613957" w:rsidP="00613957">
      <w:pPr>
        <w:rPr>
          <w:u w:val="single"/>
        </w:rPr>
      </w:pPr>
      <w:r w:rsidRPr="00613957">
        <w:rPr>
          <w:u w:val="single"/>
        </w:rPr>
        <w:t>Statistics</w:t>
      </w:r>
    </w:p>
    <w:p w14:paraId="5CA11340" w14:textId="77777777" w:rsidR="00613957" w:rsidRPr="00613957" w:rsidRDefault="00613957" w:rsidP="00613957">
      <w:pPr>
        <w:rPr>
          <w:i/>
        </w:rPr>
      </w:pPr>
      <w:r w:rsidRPr="00613957">
        <w:rPr>
          <w:i/>
        </w:rPr>
        <w:t>Grain</w:t>
      </w:r>
    </w:p>
    <w:p w14:paraId="2A6C5924" w14:textId="77777777" w:rsidR="00613957" w:rsidRDefault="00613957" w:rsidP="00613957">
      <w:r>
        <w:t>n.s.</w:t>
      </w:r>
    </w:p>
    <w:p w14:paraId="19A47A38" w14:textId="77777777" w:rsidR="00613957" w:rsidRPr="00613957" w:rsidRDefault="00613957" w:rsidP="00613957">
      <w:pPr>
        <w:rPr>
          <w:i/>
        </w:rPr>
      </w:pPr>
      <w:r w:rsidRPr="00613957">
        <w:rPr>
          <w:i/>
        </w:rPr>
        <w:t>Stover</w:t>
      </w:r>
    </w:p>
    <w:p w14:paraId="55F17C67" w14:textId="77777777" w:rsidR="00613957" w:rsidRDefault="00613957" w:rsidP="00613957">
      <w:r>
        <w:t>n.s.</w:t>
      </w:r>
    </w:p>
    <w:p w14:paraId="7A53290E" w14:textId="77777777" w:rsidR="00110D1C" w:rsidRDefault="00110D1C">
      <w:r>
        <w:br w:type="page"/>
      </w:r>
    </w:p>
    <w:p w14:paraId="635B022F" w14:textId="1425BE81" w:rsidR="00110D1C" w:rsidRDefault="00110D1C" w:rsidP="00110D1C">
      <w:pPr>
        <w:rPr>
          <w:i/>
        </w:rPr>
      </w:pPr>
      <w:r w:rsidRPr="00561BAB">
        <w:rPr>
          <w:i/>
        </w:rPr>
        <w:t xml:space="preserve">Groundnut input trial, </w:t>
      </w:r>
      <w:r>
        <w:rPr>
          <w:i/>
        </w:rPr>
        <w:t>Igabi, Kaduna</w:t>
      </w:r>
      <w:r w:rsidRPr="00561BAB">
        <w:rPr>
          <w:i/>
        </w:rPr>
        <w:t xml:space="preserve"> State</w:t>
      </w:r>
    </w:p>
    <w:p w14:paraId="7A54A4F4" w14:textId="77777777" w:rsidR="00110D1C" w:rsidRDefault="00110D1C" w:rsidP="00110D1C">
      <w:pPr>
        <w:rPr>
          <w:i/>
        </w:rPr>
      </w:pPr>
    </w:p>
    <w:tbl>
      <w:tblPr>
        <w:tblW w:w="4977" w:type="dxa"/>
        <w:tblInd w:w="93" w:type="dxa"/>
        <w:tblLook w:val="04A0" w:firstRow="1" w:lastRow="0" w:firstColumn="1" w:lastColumn="0" w:noHBand="0" w:noVBand="1"/>
      </w:tblPr>
      <w:tblGrid>
        <w:gridCol w:w="4977"/>
      </w:tblGrid>
      <w:tr w:rsidR="00110D1C" w:rsidRPr="00110D1C" w14:paraId="46B766E4" w14:textId="77777777" w:rsidTr="00110D1C">
        <w:trPr>
          <w:trHeight w:val="320"/>
        </w:trPr>
        <w:tc>
          <w:tcPr>
            <w:tcW w:w="4977" w:type="dxa"/>
            <w:tcBorders>
              <w:top w:val="nil"/>
              <w:left w:val="nil"/>
              <w:bottom w:val="nil"/>
              <w:right w:val="nil"/>
            </w:tcBorders>
            <w:shd w:val="clear" w:color="auto" w:fill="auto"/>
            <w:noWrap/>
            <w:vAlign w:val="bottom"/>
            <w:hideMark/>
          </w:tcPr>
          <w:p w14:paraId="135533F8" w14:textId="77777777" w:rsidR="00110D1C" w:rsidRPr="00110D1C" w:rsidRDefault="00110D1C" w:rsidP="00110D1C">
            <w:pPr>
              <w:ind w:right="-3319"/>
              <w:rPr>
                <w:rFonts w:ascii="Calibri" w:eastAsia="Times New Roman" w:hAnsi="Calibri" w:cs="Times New Roman"/>
                <w:color w:val="000000"/>
                <w:sz w:val="22"/>
                <w:szCs w:val="22"/>
              </w:rPr>
            </w:pPr>
            <w:r w:rsidRPr="00110D1C">
              <w:rPr>
                <w:rFonts w:ascii="Calibri" w:eastAsia="Times New Roman" w:hAnsi="Calibri" w:cs="Times New Roman"/>
                <w:color w:val="000000"/>
                <w:sz w:val="22"/>
                <w:szCs w:val="22"/>
              </w:rPr>
              <w:t>GPS coordinates: N 11</w:t>
            </w:r>
            <w:r w:rsidRPr="00110D1C">
              <w:rPr>
                <w:rFonts w:ascii="Calibri" w:eastAsia="Times New Roman" w:hAnsi="Calibri" w:cs="Times New Roman"/>
                <w:color w:val="000000"/>
                <w:sz w:val="22"/>
                <w:szCs w:val="22"/>
                <w:vertAlign w:val="superscript"/>
              </w:rPr>
              <w:t>0</w:t>
            </w:r>
            <w:r w:rsidRPr="00110D1C">
              <w:rPr>
                <w:rFonts w:ascii="Calibri" w:eastAsia="Times New Roman" w:hAnsi="Calibri" w:cs="Times New Roman"/>
                <w:color w:val="000000"/>
                <w:sz w:val="22"/>
                <w:szCs w:val="22"/>
              </w:rPr>
              <w:t xml:space="preserve"> 53.925' E 007</w:t>
            </w:r>
            <w:r w:rsidRPr="00110D1C">
              <w:rPr>
                <w:rFonts w:ascii="Calibri" w:eastAsia="Times New Roman" w:hAnsi="Calibri" w:cs="Times New Roman"/>
                <w:color w:val="000000"/>
                <w:sz w:val="22"/>
                <w:szCs w:val="22"/>
                <w:vertAlign w:val="superscript"/>
              </w:rPr>
              <w:t>0</w:t>
            </w:r>
            <w:r w:rsidRPr="00110D1C">
              <w:rPr>
                <w:rFonts w:ascii="Calibri" w:eastAsia="Times New Roman" w:hAnsi="Calibri" w:cs="Times New Roman"/>
                <w:color w:val="000000"/>
                <w:sz w:val="22"/>
                <w:szCs w:val="22"/>
              </w:rPr>
              <w:t xml:space="preserve"> 38.784'</w:t>
            </w:r>
          </w:p>
        </w:tc>
      </w:tr>
      <w:tr w:rsidR="00110D1C" w:rsidRPr="00110D1C" w14:paraId="7E87201D" w14:textId="77777777" w:rsidTr="00110D1C">
        <w:trPr>
          <w:trHeight w:val="280"/>
        </w:trPr>
        <w:tc>
          <w:tcPr>
            <w:tcW w:w="4977" w:type="dxa"/>
            <w:tcBorders>
              <w:top w:val="nil"/>
              <w:left w:val="nil"/>
              <w:bottom w:val="nil"/>
              <w:right w:val="nil"/>
            </w:tcBorders>
            <w:shd w:val="clear" w:color="auto" w:fill="auto"/>
            <w:noWrap/>
            <w:vAlign w:val="bottom"/>
            <w:hideMark/>
          </w:tcPr>
          <w:p w14:paraId="04F322B5" w14:textId="77777777" w:rsidR="00110D1C" w:rsidRPr="00110D1C" w:rsidRDefault="00110D1C" w:rsidP="00110D1C">
            <w:pPr>
              <w:rPr>
                <w:rFonts w:ascii="Calibri" w:eastAsia="Times New Roman" w:hAnsi="Calibri" w:cs="Times New Roman"/>
                <w:color w:val="000000"/>
                <w:sz w:val="22"/>
                <w:szCs w:val="22"/>
              </w:rPr>
            </w:pPr>
            <w:r w:rsidRPr="00110D1C">
              <w:rPr>
                <w:rFonts w:ascii="Calibri" w:eastAsia="Times New Roman" w:hAnsi="Calibri" w:cs="Times New Roman"/>
                <w:color w:val="000000"/>
                <w:sz w:val="22"/>
                <w:szCs w:val="22"/>
              </w:rPr>
              <w:t>Planting date: 7/08/11</w:t>
            </w:r>
          </w:p>
        </w:tc>
      </w:tr>
      <w:tr w:rsidR="00110D1C" w:rsidRPr="00110D1C" w14:paraId="7E3E3C67" w14:textId="77777777" w:rsidTr="00110D1C">
        <w:trPr>
          <w:trHeight w:val="280"/>
        </w:trPr>
        <w:tc>
          <w:tcPr>
            <w:tcW w:w="4977" w:type="dxa"/>
            <w:tcBorders>
              <w:top w:val="nil"/>
              <w:left w:val="nil"/>
              <w:bottom w:val="nil"/>
              <w:right w:val="nil"/>
            </w:tcBorders>
            <w:shd w:val="clear" w:color="auto" w:fill="auto"/>
            <w:noWrap/>
            <w:vAlign w:val="bottom"/>
            <w:hideMark/>
          </w:tcPr>
          <w:p w14:paraId="20E7F8BD" w14:textId="77777777" w:rsidR="00110D1C" w:rsidRPr="00110D1C" w:rsidRDefault="00110D1C" w:rsidP="00110D1C">
            <w:pPr>
              <w:rPr>
                <w:rFonts w:ascii="Calibri" w:eastAsia="Times New Roman" w:hAnsi="Calibri" w:cs="Times New Roman"/>
                <w:color w:val="000000"/>
                <w:sz w:val="22"/>
                <w:szCs w:val="22"/>
              </w:rPr>
            </w:pPr>
            <w:r w:rsidRPr="00110D1C">
              <w:rPr>
                <w:rFonts w:ascii="Calibri" w:eastAsia="Times New Roman" w:hAnsi="Calibri" w:cs="Times New Roman"/>
                <w:color w:val="000000"/>
                <w:sz w:val="22"/>
                <w:szCs w:val="22"/>
              </w:rPr>
              <w:t>Variety = SAMNUT 23</w:t>
            </w:r>
          </w:p>
        </w:tc>
      </w:tr>
    </w:tbl>
    <w:p w14:paraId="1C492CDD" w14:textId="77777777" w:rsidR="00110D1C" w:rsidRDefault="00110D1C" w:rsidP="00110D1C">
      <w:pPr>
        <w:rPr>
          <w:i/>
        </w:rPr>
      </w:pPr>
    </w:p>
    <w:tbl>
      <w:tblPr>
        <w:tblW w:w="8149" w:type="dxa"/>
        <w:tblInd w:w="93" w:type="dxa"/>
        <w:tblLook w:val="04A0" w:firstRow="1" w:lastRow="0" w:firstColumn="1" w:lastColumn="0" w:noHBand="0" w:noVBand="1"/>
      </w:tblPr>
      <w:tblGrid>
        <w:gridCol w:w="1860"/>
        <w:gridCol w:w="1060"/>
        <w:gridCol w:w="1060"/>
        <w:gridCol w:w="1060"/>
        <w:gridCol w:w="1060"/>
        <w:gridCol w:w="1039"/>
        <w:gridCol w:w="1010"/>
      </w:tblGrid>
      <w:tr w:rsidR="00110D1C" w:rsidRPr="00110D1C" w14:paraId="61563352" w14:textId="77777777" w:rsidTr="00110D1C">
        <w:trPr>
          <w:trHeight w:val="480"/>
        </w:trPr>
        <w:tc>
          <w:tcPr>
            <w:tcW w:w="1860" w:type="dxa"/>
            <w:tcBorders>
              <w:top w:val="single" w:sz="4" w:space="0" w:color="000000"/>
              <w:left w:val="single" w:sz="4" w:space="0" w:color="000000"/>
              <w:bottom w:val="single" w:sz="4" w:space="0" w:color="000000"/>
              <w:right w:val="nil"/>
            </w:tcBorders>
            <w:shd w:val="clear" w:color="auto" w:fill="auto"/>
            <w:noWrap/>
            <w:hideMark/>
          </w:tcPr>
          <w:p w14:paraId="2A4E5DFD" w14:textId="77777777" w:rsidR="00110D1C" w:rsidRPr="00110D1C" w:rsidRDefault="00110D1C" w:rsidP="00110D1C">
            <w:pPr>
              <w:rPr>
                <w:rFonts w:ascii="Arial" w:eastAsia="Times New Roman" w:hAnsi="Arial" w:cs="Arial"/>
                <w:b/>
                <w:bCs/>
                <w:color w:val="000000"/>
                <w:sz w:val="20"/>
                <w:szCs w:val="20"/>
              </w:rPr>
            </w:pPr>
            <w:r w:rsidRPr="00110D1C">
              <w:rPr>
                <w:rFonts w:ascii="Arial" w:eastAsia="Times New Roman" w:hAnsi="Arial" w:cs="Arial"/>
                <w:b/>
                <w:bCs/>
                <w:color w:val="000000"/>
                <w:sz w:val="20"/>
                <w:szCs w:val="20"/>
              </w:rPr>
              <w:t>pH water (1: 2.5)</w:t>
            </w:r>
          </w:p>
        </w:tc>
        <w:tc>
          <w:tcPr>
            <w:tcW w:w="1060" w:type="dxa"/>
            <w:tcBorders>
              <w:top w:val="single" w:sz="4" w:space="0" w:color="000000"/>
              <w:left w:val="nil"/>
              <w:bottom w:val="single" w:sz="4" w:space="0" w:color="000000"/>
              <w:right w:val="nil"/>
            </w:tcBorders>
            <w:shd w:val="clear" w:color="auto" w:fill="auto"/>
            <w:noWrap/>
            <w:hideMark/>
          </w:tcPr>
          <w:p w14:paraId="76CB80D0" w14:textId="77777777" w:rsidR="00110D1C" w:rsidRPr="00110D1C" w:rsidRDefault="00110D1C" w:rsidP="00110D1C">
            <w:pPr>
              <w:rPr>
                <w:rFonts w:ascii="Arial" w:eastAsia="Times New Roman" w:hAnsi="Arial" w:cs="Arial"/>
                <w:b/>
                <w:bCs/>
                <w:color w:val="000000"/>
                <w:sz w:val="20"/>
                <w:szCs w:val="20"/>
              </w:rPr>
            </w:pPr>
            <w:r w:rsidRPr="00110D1C">
              <w:rPr>
                <w:rFonts w:ascii="Arial" w:eastAsia="Times New Roman" w:hAnsi="Arial" w:cs="Arial"/>
                <w:b/>
                <w:bCs/>
                <w:color w:val="000000"/>
                <w:sz w:val="20"/>
                <w:szCs w:val="20"/>
              </w:rPr>
              <w:t>P (O)</w:t>
            </w:r>
          </w:p>
        </w:tc>
        <w:tc>
          <w:tcPr>
            <w:tcW w:w="1060" w:type="dxa"/>
            <w:tcBorders>
              <w:top w:val="single" w:sz="4" w:space="0" w:color="000000"/>
              <w:left w:val="nil"/>
              <w:bottom w:val="single" w:sz="4" w:space="0" w:color="000000"/>
              <w:right w:val="nil"/>
            </w:tcBorders>
            <w:shd w:val="clear" w:color="auto" w:fill="auto"/>
            <w:noWrap/>
            <w:hideMark/>
          </w:tcPr>
          <w:p w14:paraId="14589FD5" w14:textId="77777777" w:rsidR="00110D1C" w:rsidRPr="00110D1C" w:rsidRDefault="00110D1C" w:rsidP="00110D1C">
            <w:pPr>
              <w:rPr>
                <w:rFonts w:ascii="Arial" w:eastAsia="Times New Roman" w:hAnsi="Arial" w:cs="Arial"/>
                <w:b/>
                <w:bCs/>
                <w:color w:val="000000"/>
                <w:sz w:val="20"/>
                <w:szCs w:val="20"/>
              </w:rPr>
            </w:pPr>
            <w:r w:rsidRPr="00110D1C">
              <w:rPr>
                <w:rFonts w:ascii="Arial" w:eastAsia="Times New Roman" w:hAnsi="Arial" w:cs="Arial"/>
                <w:b/>
                <w:bCs/>
                <w:color w:val="000000"/>
                <w:sz w:val="20"/>
                <w:szCs w:val="20"/>
              </w:rPr>
              <w:t>Sand</w:t>
            </w:r>
          </w:p>
        </w:tc>
        <w:tc>
          <w:tcPr>
            <w:tcW w:w="1060" w:type="dxa"/>
            <w:tcBorders>
              <w:top w:val="single" w:sz="4" w:space="0" w:color="000000"/>
              <w:left w:val="nil"/>
              <w:bottom w:val="single" w:sz="4" w:space="0" w:color="000000"/>
              <w:right w:val="nil"/>
            </w:tcBorders>
            <w:shd w:val="clear" w:color="auto" w:fill="auto"/>
            <w:noWrap/>
            <w:hideMark/>
          </w:tcPr>
          <w:p w14:paraId="26F8671A" w14:textId="77777777" w:rsidR="00110D1C" w:rsidRPr="00110D1C" w:rsidRDefault="00110D1C" w:rsidP="00110D1C">
            <w:pPr>
              <w:rPr>
                <w:rFonts w:ascii="Arial" w:eastAsia="Times New Roman" w:hAnsi="Arial" w:cs="Arial"/>
                <w:b/>
                <w:bCs/>
                <w:color w:val="000000"/>
                <w:sz w:val="20"/>
                <w:szCs w:val="20"/>
              </w:rPr>
            </w:pPr>
            <w:r w:rsidRPr="00110D1C">
              <w:rPr>
                <w:rFonts w:ascii="Arial" w:eastAsia="Times New Roman" w:hAnsi="Arial" w:cs="Arial"/>
                <w:b/>
                <w:bCs/>
                <w:color w:val="000000"/>
                <w:sz w:val="20"/>
                <w:szCs w:val="20"/>
              </w:rPr>
              <w:t>Silt</w:t>
            </w:r>
          </w:p>
        </w:tc>
        <w:tc>
          <w:tcPr>
            <w:tcW w:w="1060" w:type="dxa"/>
            <w:tcBorders>
              <w:top w:val="single" w:sz="4" w:space="0" w:color="000000"/>
              <w:left w:val="nil"/>
              <w:bottom w:val="single" w:sz="4" w:space="0" w:color="000000"/>
              <w:right w:val="nil"/>
            </w:tcBorders>
            <w:shd w:val="clear" w:color="auto" w:fill="auto"/>
            <w:noWrap/>
            <w:hideMark/>
          </w:tcPr>
          <w:p w14:paraId="2298172E" w14:textId="77777777" w:rsidR="00110D1C" w:rsidRPr="00110D1C" w:rsidRDefault="00110D1C" w:rsidP="00110D1C">
            <w:pPr>
              <w:rPr>
                <w:rFonts w:ascii="Arial" w:eastAsia="Times New Roman" w:hAnsi="Arial" w:cs="Arial"/>
                <w:b/>
                <w:bCs/>
                <w:color w:val="000000"/>
                <w:sz w:val="20"/>
                <w:szCs w:val="20"/>
              </w:rPr>
            </w:pPr>
            <w:r w:rsidRPr="00110D1C">
              <w:rPr>
                <w:rFonts w:ascii="Arial" w:eastAsia="Times New Roman" w:hAnsi="Arial" w:cs="Arial"/>
                <w:b/>
                <w:bCs/>
                <w:color w:val="000000"/>
                <w:sz w:val="20"/>
                <w:szCs w:val="20"/>
              </w:rPr>
              <w:t xml:space="preserve">Clay </w:t>
            </w:r>
          </w:p>
        </w:tc>
        <w:tc>
          <w:tcPr>
            <w:tcW w:w="1039" w:type="dxa"/>
            <w:tcBorders>
              <w:top w:val="single" w:sz="4" w:space="0" w:color="000000"/>
              <w:left w:val="nil"/>
              <w:bottom w:val="single" w:sz="4" w:space="0" w:color="000000"/>
              <w:right w:val="nil"/>
            </w:tcBorders>
            <w:shd w:val="clear" w:color="auto" w:fill="auto"/>
            <w:hideMark/>
          </w:tcPr>
          <w:p w14:paraId="3FBE052B" w14:textId="77777777" w:rsidR="00110D1C" w:rsidRPr="00110D1C" w:rsidRDefault="00110D1C" w:rsidP="00110D1C">
            <w:pPr>
              <w:rPr>
                <w:rFonts w:ascii="Arial" w:eastAsia="Times New Roman" w:hAnsi="Arial" w:cs="Arial"/>
                <w:b/>
                <w:bCs/>
                <w:color w:val="000000"/>
                <w:sz w:val="20"/>
                <w:szCs w:val="20"/>
              </w:rPr>
            </w:pPr>
            <w:r w:rsidRPr="00110D1C">
              <w:rPr>
                <w:rFonts w:ascii="Arial" w:eastAsia="Times New Roman" w:hAnsi="Arial" w:cs="Arial"/>
                <w:b/>
                <w:bCs/>
                <w:color w:val="000000"/>
                <w:sz w:val="20"/>
                <w:szCs w:val="20"/>
              </w:rPr>
              <w:t>Total Nitrogen</w:t>
            </w:r>
          </w:p>
        </w:tc>
        <w:tc>
          <w:tcPr>
            <w:tcW w:w="1010" w:type="dxa"/>
            <w:tcBorders>
              <w:top w:val="single" w:sz="4" w:space="0" w:color="000000"/>
              <w:left w:val="nil"/>
              <w:bottom w:val="single" w:sz="4" w:space="0" w:color="000000"/>
              <w:right w:val="single" w:sz="4" w:space="0" w:color="000000"/>
            </w:tcBorders>
            <w:shd w:val="clear" w:color="auto" w:fill="auto"/>
            <w:hideMark/>
          </w:tcPr>
          <w:p w14:paraId="77D92B11" w14:textId="77777777" w:rsidR="00110D1C" w:rsidRPr="00110D1C" w:rsidRDefault="00110D1C" w:rsidP="00110D1C">
            <w:pPr>
              <w:rPr>
                <w:rFonts w:ascii="Arial" w:eastAsia="Times New Roman" w:hAnsi="Arial" w:cs="Arial"/>
                <w:b/>
                <w:bCs/>
                <w:color w:val="000000"/>
                <w:sz w:val="20"/>
                <w:szCs w:val="20"/>
              </w:rPr>
            </w:pPr>
            <w:r w:rsidRPr="00110D1C">
              <w:rPr>
                <w:rFonts w:ascii="Arial" w:eastAsia="Times New Roman" w:hAnsi="Arial" w:cs="Arial"/>
                <w:b/>
                <w:bCs/>
                <w:color w:val="000000"/>
                <w:sz w:val="20"/>
                <w:szCs w:val="20"/>
              </w:rPr>
              <w:t>Total Carbon</w:t>
            </w:r>
          </w:p>
        </w:tc>
      </w:tr>
      <w:tr w:rsidR="00110D1C" w:rsidRPr="00110D1C" w14:paraId="04685E02" w14:textId="77777777" w:rsidTr="00110D1C">
        <w:trPr>
          <w:trHeight w:val="280"/>
        </w:trPr>
        <w:tc>
          <w:tcPr>
            <w:tcW w:w="1860" w:type="dxa"/>
            <w:tcBorders>
              <w:top w:val="nil"/>
              <w:left w:val="nil"/>
              <w:bottom w:val="nil"/>
              <w:right w:val="nil"/>
            </w:tcBorders>
            <w:shd w:val="clear" w:color="auto" w:fill="auto"/>
            <w:noWrap/>
            <w:hideMark/>
          </w:tcPr>
          <w:p w14:paraId="42FBAC47" w14:textId="77777777" w:rsidR="00110D1C" w:rsidRPr="00110D1C" w:rsidRDefault="00110D1C" w:rsidP="00110D1C">
            <w:pPr>
              <w:rPr>
                <w:rFonts w:ascii="Arial" w:eastAsia="Times New Roman" w:hAnsi="Arial" w:cs="Arial"/>
                <w:b/>
                <w:bCs/>
                <w:color w:val="000000"/>
                <w:sz w:val="20"/>
                <w:szCs w:val="20"/>
              </w:rPr>
            </w:pPr>
            <w:r w:rsidRPr="00110D1C">
              <w:rPr>
                <w:rFonts w:ascii="Arial" w:eastAsia="Times New Roman" w:hAnsi="Arial" w:cs="Arial"/>
                <w:b/>
                <w:bCs/>
                <w:color w:val="000000"/>
                <w:sz w:val="20"/>
                <w:szCs w:val="20"/>
              </w:rPr>
              <w:t> </w:t>
            </w:r>
          </w:p>
        </w:tc>
        <w:tc>
          <w:tcPr>
            <w:tcW w:w="1060" w:type="dxa"/>
            <w:tcBorders>
              <w:top w:val="nil"/>
              <w:left w:val="nil"/>
              <w:bottom w:val="nil"/>
              <w:right w:val="nil"/>
            </w:tcBorders>
            <w:shd w:val="clear" w:color="auto" w:fill="auto"/>
            <w:noWrap/>
            <w:hideMark/>
          </w:tcPr>
          <w:p w14:paraId="27927BE1" w14:textId="77777777" w:rsidR="00110D1C" w:rsidRPr="00110D1C" w:rsidRDefault="00110D1C" w:rsidP="00110D1C">
            <w:pPr>
              <w:rPr>
                <w:rFonts w:ascii="Arial" w:eastAsia="Times New Roman" w:hAnsi="Arial" w:cs="Arial"/>
                <w:b/>
                <w:bCs/>
                <w:color w:val="000000"/>
                <w:sz w:val="20"/>
                <w:szCs w:val="20"/>
              </w:rPr>
            </w:pPr>
            <w:r w:rsidRPr="00110D1C">
              <w:rPr>
                <w:rFonts w:ascii="Arial" w:eastAsia="Times New Roman" w:hAnsi="Arial" w:cs="Arial"/>
                <w:b/>
                <w:bCs/>
                <w:color w:val="000000"/>
                <w:sz w:val="20"/>
                <w:szCs w:val="20"/>
              </w:rPr>
              <w:t>ppm</w:t>
            </w:r>
          </w:p>
        </w:tc>
        <w:tc>
          <w:tcPr>
            <w:tcW w:w="1060" w:type="dxa"/>
            <w:tcBorders>
              <w:top w:val="nil"/>
              <w:left w:val="nil"/>
              <w:bottom w:val="nil"/>
              <w:right w:val="nil"/>
            </w:tcBorders>
            <w:shd w:val="clear" w:color="auto" w:fill="auto"/>
            <w:noWrap/>
            <w:hideMark/>
          </w:tcPr>
          <w:p w14:paraId="4F3DAB3B" w14:textId="77777777" w:rsidR="00110D1C" w:rsidRPr="00110D1C" w:rsidRDefault="00110D1C" w:rsidP="00110D1C">
            <w:pPr>
              <w:rPr>
                <w:rFonts w:ascii="Arial" w:eastAsia="Times New Roman" w:hAnsi="Arial" w:cs="Arial"/>
                <w:b/>
                <w:bCs/>
                <w:color w:val="000000"/>
                <w:sz w:val="20"/>
                <w:szCs w:val="20"/>
              </w:rPr>
            </w:pPr>
            <w:r w:rsidRPr="00110D1C">
              <w:rPr>
                <w:rFonts w:ascii="Arial" w:eastAsia="Times New Roman" w:hAnsi="Arial" w:cs="Arial"/>
                <w:b/>
                <w:bCs/>
                <w:color w:val="000000"/>
                <w:sz w:val="20"/>
                <w:szCs w:val="20"/>
              </w:rPr>
              <w:t>%</w:t>
            </w:r>
          </w:p>
        </w:tc>
        <w:tc>
          <w:tcPr>
            <w:tcW w:w="1060" w:type="dxa"/>
            <w:tcBorders>
              <w:top w:val="nil"/>
              <w:left w:val="nil"/>
              <w:bottom w:val="nil"/>
              <w:right w:val="nil"/>
            </w:tcBorders>
            <w:shd w:val="clear" w:color="auto" w:fill="auto"/>
            <w:noWrap/>
            <w:hideMark/>
          </w:tcPr>
          <w:p w14:paraId="0BDECFC0" w14:textId="77777777" w:rsidR="00110D1C" w:rsidRPr="00110D1C" w:rsidRDefault="00110D1C" w:rsidP="00110D1C">
            <w:pPr>
              <w:rPr>
                <w:rFonts w:ascii="Arial" w:eastAsia="Times New Roman" w:hAnsi="Arial" w:cs="Arial"/>
                <w:b/>
                <w:bCs/>
                <w:color w:val="000000"/>
                <w:sz w:val="20"/>
                <w:szCs w:val="20"/>
              </w:rPr>
            </w:pPr>
            <w:r w:rsidRPr="00110D1C">
              <w:rPr>
                <w:rFonts w:ascii="Arial" w:eastAsia="Times New Roman" w:hAnsi="Arial" w:cs="Arial"/>
                <w:b/>
                <w:bCs/>
                <w:color w:val="000000"/>
                <w:sz w:val="20"/>
                <w:szCs w:val="20"/>
              </w:rPr>
              <w:t>%</w:t>
            </w:r>
          </w:p>
        </w:tc>
        <w:tc>
          <w:tcPr>
            <w:tcW w:w="1060" w:type="dxa"/>
            <w:tcBorders>
              <w:top w:val="nil"/>
              <w:left w:val="nil"/>
              <w:bottom w:val="nil"/>
              <w:right w:val="nil"/>
            </w:tcBorders>
            <w:shd w:val="clear" w:color="auto" w:fill="auto"/>
            <w:noWrap/>
            <w:hideMark/>
          </w:tcPr>
          <w:p w14:paraId="7DD4C001" w14:textId="77777777" w:rsidR="00110D1C" w:rsidRPr="00110D1C" w:rsidRDefault="00110D1C" w:rsidP="00110D1C">
            <w:pPr>
              <w:rPr>
                <w:rFonts w:ascii="Arial" w:eastAsia="Times New Roman" w:hAnsi="Arial" w:cs="Arial"/>
                <w:b/>
                <w:bCs/>
                <w:color w:val="000000"/>
                <w:sz w:val="20"/>
                <w:szCs w:val="20"/>
              </w:rPr>
            </w:pPr>
            <w:r w:rsidRPr="00110D1C">
              <w:rPr>
                <w:rFonts w:ascii="Arial" w:eastAsia="Times New Roman" w:hAnsi="Arial" w:cs="Arial"/>
                <w:b/>
                <w:bCs/>
                <w:color w:val="000000"/>
                <w:sz w:val="20"/>
                <w:szCs w:val="20"/>
              </w:rPr>
              <w:t>%</w:t>
            </w:r>
          </w:p>
        </w:tc>
        <w:tc>
          <w:tcPr>
            <w:tcW w:w="1039" w:type="dxa"/>
            <w:tcBorders>
              <w:top w:val="nil"/>
              <w:left w:val="nil"/>
              <w:bottom w:val="nil"/>
              <w:right w:val="nil"/>
            </w:tcBorders>
            <w:shd w:val="clear" w:color="auto" w:fill="auto"/>
            <w:noWrap/>
            <w:hideMark/>
          </w:tcPr>
          <w:p w14:paraId="65D6DC99" w14:textId="77777777" w:rsidR="00110D1C" w:rsidRPr="00110D1C" w:rsidRDefault="00110D1C" w:rsidP="00110D1C">
            <w:pPr>
              <w:rPr>
                <w:rFonts w:ascii="Arial" w:eastAsia="Times New Roman" w:hAnsi="Arial" w:cs="Arial"/>
                <w:b/>
                <w:bCs/>
                <w:color w:val="000000"/>
                <w:sz w:val="20"/>
                <w:szCs w:val="20"/>
              </w:rPr>
            </w:pPr>
            <w:r w:rsidRPr="00110D1C">
              <w:rPr>
                <w:rFonts w:ascii="Arial" w:eastAsia="Times New Roman" w:hAnsi="Arial" w:cs="Arial"/>
                <w:b/>
                <w:bCs/>
                <w:color w:val="000000"/>
                <w:sz w:val="20"/>
                <w:szCs w:val="20"/>
              </w:rPr>
              <w:t>%</w:t>
            </w:r>
          </w:p>
        </w:tc>
        <w:tc>
          <w:tcPr>
            <w:tcW w:w="1010" w:type="dxa"/>
            <w:tcBorders>
              <w:top w:val="nil"/>
              <w:left w:val="nil"/>
              <w:bottom w:val="nil"/>
              <w:right w:val="single" w:sz="4" w:space="0" w:color="000000"/>
            </w:tcBorders>
            <w:shd w:val="clear" w:color="auto" w:fill="auto"/>
            <w:noWrap/>
            <w:hideMark/>
          </w:tcPr>
          <w:p w14:paraId="7ED9CBB2" w14:textId="77777777" w:rsidR="00110D1C" w:rsidRPr="00110D1C" w:rsidRDefault="00110D1C" w:rsidP="00110D1C">
            <w:pPr>
              <w:rPr>
                <w:rFonts w:ascii="Arial" w:eastAsia="Times New Roman" w:hAnsi="Arial" w:cs="Arial"/>
                <w:b/>
                <w:bCs/>
                <w:color w:val="000000"/>
                <w:sz w:val="20"/>
                <w:szCs w:val="20"/>
              </w:rPr>
            </w:pPr>
            <w:r w:rsidRPr="00110D1C">
              <w:rPr>
                <w:rFonts w:ascii="Arial" w:eastAsia="Times New Roman" w:hAnsi="Arial" w:cs="Arial"/>
                <w:b/>
                <w:bCs/>
                <w:color w:val="000000"/>
                <w:sz w:val="20"/>
                <w:szCs w:val="20"/>
              </w:rPr>
              <w:t>%</w:t>
            </w:r>
          </w:p>
        </w:tc>
      </w:tr>
      <w:tr w:rsidR="00110D1C" w:rsidRPr="00110D1C" w14:paraId="763E6A7B" w14:textId="77777777" w:rsidTr="00110D1C">
        <w:trPr>
          <w:trHeight w:val="28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EB2D66" w14:textId="77777777" w:rsidR="00110D1C" w:rsidRPr="00110D1C" w:rsidRDefault="00110D1C" w:rsidP="00110D1C">
            <w:pPr>
              <w:jc w:val="right"/>
              <w:rPr>
                <w:rFonts w:ascii="Calibri" w:eastAsia="Times New Roman" w:hAnsi="Calibri" w:cs="Times New Roman"/>
                <w:color w:val="000000"/>
                <w:sz w:val="22"/>
                <w:szCs w:val="22"/>
              </w:rPr>
            </w:pPr>
            <w:r w:rsidRPr="00110D1C">
              <w:rPr>
                <w:rFonts w:ascii="Calibri" w:eastAsia="Times New Roman" w:hAnsi="Calibri" w:cs="Times New Roman"/>
                <w:color w:val="000000"/>
                <w:sz w:val="22"/>
                <w:szCs w:val="22"/>
              </w:rPr>
              <w:t>5.4</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4ADDA535" w14:textId="77777777" w:rsidR="00110D1C" w:rsidRPr="00110D1C" w:rsidRDefault="00110D1C" w:rsidP="00110D1C">
            <w:pPr>
              <w:jc w:val="right"/>
              <w:rPr>
                <w:rFonts w:ascii="Calibri" w:eastAsia="Times New Roman" w:hAnsi="Calibri" w:cs="Times New Roman"/>
                <w:color w:val="000000"/>
                <w:sz w:val="22"/>
                <w:szCs w:val="22"/>
              </w:rPr>
            </w:pPr>
            <w:r w:rsidRPr="00110D1C">
              <w:rPr>
                <w:rFonts w:ascii="Calibri" w:eastAsia="Times New Roman" w:hAnsi="Calibri" w:cs="Times New Roman"/>
                <w:color w:val="000000"/>
                <w:sz w:val="22"/>
                <w:szCs w:val="22"/>
              </w:rPr>
              <w:t>2.63</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05F61E01" w14:textId="77777777" w:rsidR="00110D1C" w:rsidRPr="00110D1C" w:rsidRDefault="00110D1C" w:rsidP="00110D1C">
            <w:pPr>
              <w:jc w:val="right"/>
              <w:rPr>
                <w:rFonts w:ascii="Calibri" w:eastAsia="Times New Roman" w:hAnsi="Calibri" w:cs="Times New Roman"/>
                <w:color w:val="000000"/>
                <w:sz w:val="22"/>
                <w:szCs w:val="22"/>
              </w:rPr>
            </w:pPr>
            <w:r w:rsidRPr="00110D1C">
              <w:rPr>
                <w:rFonts w:ascii="Calibri" w:eastAsia="Times New Roman" w:hAnsi="Calibri" w:cs="Times New Roman"/>
                <w:color w:val="000000"/>
                <w:sz w:val="22"/>
                <w:szCs w:val="22"/>
              </w:rPr>
              <w:t>68</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4DE9C5FC" w14:textId="77777777" w:rsidR="00110D1C" w:rsidRPr="00110D1C" w:rsidRDefault="00110D1C" w:rsidP="00110D1C">
            <w:pPr>
              <w:jc w:val="right"/>
              <w:rPr>
                <w:rFonts w:ascii="Calibri" w:eastAsia="Times New Roman" w:hAnsi="Calibri" w:cs="Times New Roman"/>
                <w:color w:val="000000"/>
                <w:sz w:val="22"/>
                <w:szCs w:val="22"/>
              </w:rPr>
            </w:pPr>
            <w:r w:rsidRPr="00110D1C">
              <w:rPr>
                <w:rFonts w:ascii="Calibri" w:eastAsia="Times New Roman" w:hAnsi="Calibri" w:cs="Times New Roman"/>
                <w:color w:val="000000"/>
                <w:sz w:val="22"/>
                <w:szCs w:val="22"/>
              </w:rPr>
              <w:t>18</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1C5D222D" w14:textId="77777777" w:rsidR="00110D1C" w:rsidRPr="00110D1C" w:rsidRDefault="00110D1C" w:rsidP="00110D1C">
            <w:pPr>
              <w:jc w:val="right"/>
              <w:rPr>
                <w:rFonts w:ascii="Calibri" w:eastAsia="Times New Roman" w:hAnsi="Calibri" w:cs="Times New Roman"/>
                <w:color w:val="000000"/>
                <w:sz w:val="22"/>
                <w:szCs w:val="22"/>
              </w:rPr>
            </w:pPr>
            <w:r w:rsidRPr="00110D1C">
              <w:rPr>
                <w:rFonts w:ascii="Calibri" w:eastAsia="Times New Roman" w:hAnsi="Calibri" w:cs="Times New Roman"/>
                <w:color w:val="000000"/>
                <w:sz w:val="22"/>
                <w:szCs w:val="22"/>
              </w:rPr>
              <w:t>14</w:t>
            </w:r>
          </w:p>
        </w:tc>
        <w:tc>
          <w:tcPr>
            <w:tcW w:w="1039" w:type="dxa"/>
            <w:tcBorders>
              <w:top w:val="single" w:sz="4" w:space="0" w:color="auto"/>
              <w:left w:val="nil"/>
              <w:bottom w:val="single" w:sz="4" w:space="0" w:color="auto"/>
              <w:right w:val="single" w:sz="4" w:space="0" w:color="auto"/>
            </w:tcBorders>
            <w:shd w:val="clear" w:color="auto" w:fill="auto"/>
            <w:noWrap/>
            <w:vAlign w:val="bottom"/>
            <w:hideMark/>
          </w:tcPr>
          <w:p w14:paraId="3BF4D2B8" w14:textId="77777777" w:rsidR="00110D1C" w:rsidRPr="00110D1C" w:rsidRDefault="00110D1C" w:rsidP="00110D1C">
            <w:pPr>
              <w:jc w:val="right"/>
              <w:rPr>
                <w:rFonts w:ascii="Calibri" w:eastAsia="Times New Roman" w:hAnsi="Calibri" w:cs="Times New Roman"/>
                <w:color w:val="000000"/>
                <w:sz w:val="22"/>
                <w:szCs w:val="22"/>
              </w:rPr>
            </w:pPr>
            <w:r w:rsidRPr="00110D1C">
              <w:rPr>
                <w:rFonts w:ascii="Calibri" w:eastAsia="Times New Roman" w:hAnsi="Calibri" w:cs="Times New Roman"/>
                <w:color w:val="000000"/>
                <w:sz w:val="22"/>
                <w:szCs w:val="22"/>
              </w:rPr>
              <w:t>0.105</w:t>
            </w:r>
          </w:p>
        </w:tc>
        <w:tc>
          <w:tcPr>
            <w:tcW w:w="1010" w:type="dxa"/>
            <w:tcBorders>
              <w:top w:val="single" w:sz="4" w:space="0" w:color="auto"/>
              <w:left w:val="nil"/>
              <w:bottom w:val="single" w:sz="4" w:space="0" w:color="auto"/>
              <w:right w:val="single" w:sz="4" w:space="0" w:color="auto"/>
            </w:tcBorders>
            <w:shd w:val="clear" w:color="auto" w:fill="auto"/>
            <w:noWrap/>
            <w:vAlign w:val="bottom"/>
            <w:hideMark/>
          </w:tcPr>
          <w:p w14:paraId="3A44A36D" w14:textId="77777777" w:rsidR="00110D1C" w:rsidRPr="00110D1C" w:rsidRDefault="00110D1C" w:rsidP="00110D1C">
            <w:pPr>
              <w:jc w:val="right"/>
              <w:rPr>
                <w:rFonts w:ascii="Calibri" w:eastAsia="Times New Roman" w:hAnsi="Calibri" w:cs="Times New Roman"/>
                <w:color w:val="000000"/>
                <w:sz w:val="22"/>
                <w:szCs w:val="22"/>
              </w:rPr>
            </w:pPr>
            <w:r w:rsidRPr="00110D1C">
              <w:rPr>
                <w:rFonts w:ascii="Calibri" w:eastAsia="Times New Roman" w:hAnsi="Calibri" w:cs="Times New Roman"/>
                <w:color w:val="000000"/>
                <w:sz w:val="22"/>
                <w:szCs w:val="22"/>
              </w:rPr>
              <w:t>0.39</w:t>
            </w:r>
          </w:p>
        </w:tc>
      </w:tr>
    </w:tbl>
    <w:p w14:paraId="070A2605" w14:textId="77777777" w:rsidR="00110D1C" w:rsidRDefault="00110D1C" w:rsidP="00110D1C">
      <w:pPr>
        <w:rPr>
          <w:i/>
        </w:rPr>
      </w:pPr>
    </w:p>
    <w:p w14:paraId="2B614869" w14:textId="1E3F6B86" w:rsidR="00110D1C" w:rsidRPr="00561BAB" w:rsidRDefault="00110D1C" w:rsidP="00110D1C">
      <w:pPr>
        <w:rPr>
          <w:i/>
        </w:rPr>
      </w:pPr>
      <w:r>
        <w:rPr>
          <w:noProof/>
          <w:lang w:val="en-US"/>
        </w:rPr>
        <w:drawing>
          <wp:inline distT="0" distB="0" distL="0" distR="0" wp14:anchorId="083A3FB2" wp14:editId="3DAA48B0">
            <wp:extent cx="4635500" cy="2743200"/>
            <wp:effectExtent l="0" t="0" r="0" b="0"/>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Pr="00110D1C">
        <w:rPr>
          <w:noProof/>
          <w:lang w:val="en-US"/>
        </w:rPr>
        <w:t xml:space="preserve"> </w:t>
      </w:r>
      <w:r>
        <w:rPr>
          <w:noProof/>
          <w:lang w:val="en-US"/>
        </w:rPr>
        <w:drawing>
          <wp:inline distT="0" distB="0" distL="0" distR="0" wp14:anchorId="472EDA1D" wp14:editId="6B7262A6">
            <wp:extent cx="4635500" cy="2743200"/>
            <wp:effectExtent l="0" t="0" r="0" b="0"/>
            <wp:docPr id="22"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6889678F" w14:textId="77777777" w:rsidR="009C6F9A" w:rsidRDefault="009C6F9A"/>
    <w:p w14:paraId="7A56D4CD" w14:textId="77777777" w:rsidR="009C6F9A" w:rsidRPr="00613957" w:rsidRDefault="009C6F9A" w:rsidP="009C6F9A">
      <w:pPr>
        <w:rPr>
          <w:u w:val="single"/>
        </w:rPr>
      </w:pPr>
      <w:r w:rsidRPr="00613957">
        <w:rPr>
          <w:u w:val="single"/>
        </w:rPr>
        <w:t>Statistics</w:t>
      </w:r>
    </w:p>
    <w:p w14:paraId="702EC657" w14:textId="77777777" w:rsidR="009C6F9A" w:rsidRPr="00613957" w:rsidRDefault="009C6F9A" w:rsidP="009C6F9A">
      <w:pPr>
        <w:rPr>
          <w:i/>
        </w:rPr>
      </w:pPr>
      <w:r w:rsidRPr="00613957">
        <w:rPr>
          <w:i/>
        </w:rPr>
        <w:t>Grain</w:t>
      </w:r>
    </w:p>
    <w:p w14:paraId="1DD76751" w14:textId="77777777" w:rsidR="00EB769C" w:rsidRDefault="009C6F9A" w:rsidP="009C6F9A">
      <w:r>
        <w:t>n.s.</w:t>
      </w:r>
    </w:p>
    <w:p w14:paraId="5EF02EB9" w14:textId="77777777" w:rsidR="00EB769C" w:rsidRDefault="00EB769C">
      <w:r>
        <w:br w:type="page"/>
      </w:r>
    </w:p>
    <w:p w14:paraId="00B003E7" w14:textId="77777777" w:rsidR="00EB769C" w:rsidRPr="00F5099B" w:rsidRDefault="00EB769C" w:rsidP="009C6F9A">
      <w:pPr>
        <w:rPr>
          <w:i/>
        </w:rPr>
      </w:pPr>
      <w:r w:rsidRPr="00F5099B">
        <w:rPr>
          <w:i/>
        </w:rPr>
        <w:t>Tudun Wada, input and spacing groundnut trial, Kaduna State</w:t>
      </w:r>
    </w:p>
    <w:p w14:paraId="3A76BF78" w14:textId="77777777" w:rsidR="00EB769C" w:rsidRDefault="00EB769C" w:rsidP="009C6F9A"/>
    <w:tbl>
      <w:tblPr>
        <w:tblW w:w="4410" w:type="dxa"/>
        <w:tblInd w:w="93" w:type="dxa"/>
        <w:tblLook w:val="04A0" w:firstRow="1" w:lastRow="0" w:firstColumn="1" w:lastColumn="0" w:noHBand="0" w:noVBand="1"/>
      </w:tblPr>
      <w:tblGrid>
        <w:gridCol w:w="4410"/>
      </w:tblGrid>
      <w:tr w:rsidR="00EB769C" w:rsidRPr="00EB769C" w14:paraId="15344435" w14:textId="77777777" w:rsidTr="00EB769C">
        <w:trPr>
          <w:trHeight w:val="320"/>
        </w:trPr>
        <w:tc>
          <w:tcPr>
            <w:tcW w:w="4410" w:type="dxa"/>
            <w:tcBorders>
              <w:top w:val="nil"/>
              <w:left w:val="nil"/>
              <w:bottom w:val="nil"/>
              <w:right w:val="nil"/>
            </w:tcBorders>
            <w:shd w:val="clear" w:color="auto" w:fill="auto"/>
            <w:noWrap/>
            <w:vAlign w:val="bottom"/>
            <w:hideMark/>
          </w:tcPr>
          <w:p w14:paraId="43B86CD7" w14:textId="77777777" w:rsidR="00EB769C" w:rsidRPr="00EB769C" w:rsidRDefault="00EB769C" w:rsidP="00EB769C">
            <w:pPr>
              <w:rPr>
                <w:rFonts w:ascii="Calibri" w:eastAsia="Times New Roman" w:hAnsi="Calibri" w:cs="Times New Roman"/>
                <w:color w:val="000000"/>
                <w:sz w:val="22"/>
                <w:szCs w:val="22"/>
              </w:rPr>
            </w:pPr>
            <w:r w:rsidRPr="00EB769C">
              <w:rPr>
                <w:rFonts w:ascii="Calibri" w:eastAsia="Times New Roman" w:hAnsi="Calibri" w:cs="Times New Roman"/>
                <w:color w:val="000000"/>
                <w:sz w:val="22"/>
                <w:szCs w:val="22"/>
              </w:rPr>
              <w:t>GPS coordinates: N 11</w:t>
            </w:r>
            <w:r w:rsidRPr="00EB769C">
              <w:rPr>
                <w:rFonts w:ascii="Calibri" w:eastAsia="Times New Roman" w:hAnsi="Calibri" w:cs="Times New Roman"/>
                <w:color w:val="000000"/>
                <w:sz w:val="22"/>
                <w:szCs w:val="22"/>
                <w:vertAlign w:val="superscript"/>
              </w:rPr>
              <w:t>0</w:t>
            </w:r>
            <w:r w:rsidRPr="00EB769C">
              <w:rPr>
                <w:rFonts w:ascii="Calibri" w:eastAsia="Times New Roman" w:hAnsi="Calibri" w:cs="Times New Roman"/>
                <w:color w:val="000000"/>
                <w:sz w:val="22"/>
                <w:szCs w:val="22"/>
              </w:rPr>
              <w:t xml:space="preserve"> 14.660' E 008</w:t>
            </w:r>
            <w:r w:rsidRPr="00EB769C">
              <w:rPr>
                <w:rFonts w:ascii="Calibri" w:eastAsia="Times New Roman" w:hAnsi="Calibri" w:cs="Times New Roman"/>
                <w:color w:val="000000"/>
                <w:sz w:val="22"/>
                <w:szCs w:val="22"/>
                <w:vertAlign w:val="superscript"/>
              </w:rPr>
              <w:t>0</w:t>
            </w:r>
            <w:r w:rsidRPr="00EB769C">
              <w:rPr>
                <w:rFonts w:ascii="Calibri" w:eastAsia="Times New Roman" w:hAnsi="Calibri" w:cs="Times New Roman"/>
                <w:color w:val="000000"/>
                <w:sz w:val="22"/>
                <w:szCs w:val="22"/>
              </w:rPr>
              <w:t xml:space="preserve"> 25.269'</w:t>
            </w:r>
          </w:p>
        </w:tc>
      </w:tr>
      <w:tr w:rsidR="00EB769C" w:rsidRPr="00EB769C" w14:paraId="7B3DA418" w14:textId="77777777" w:rsidTr="00EB769C">
        <w:trPr>
          <w:trHeight w:val="280"/>
        </w:trPr>
        <w:tc>
          <w:tcPr>
            <w:tcW w:w="4410" w:type="dxa"/>
            <w:tcBorders>
              <w:top w:val="nil"/>
              <w:left w:val="nil"/>
              <w:bottom w:val="nil"/>
              <w:right w:val="nil"/>
            </w:tcBorders>
            <w:shd w:val="clear" w:color="auto" w:fill="auto"/>
            <w:noWrap/>
            <w:vAlign w:val="bottom"/>
            <w:hideMark/>
          </w:tcPr>
          <w:p w14:paraId="11295F67" w14:textId="77777777" w:rsidR="00EB769C" w:rsidRPr="00EB769C" w:rsidRDefault="00EB769C" w:rsidP="00EB769C">
            <w:pPr>
              <w:rPr>
                <w:rFonts w:ascii="Calibri" w:eastAsia="Times New Roman" w:hAnsi="Calibri" w:cs="Times New Roman"/>
                <w:color w:val="000000"/>
                <w:sz w:val="22"/>
                <w:szCs w:val="22"/>
              </w:rPr>
            </w:pPr>
            <w:r w:rsidRPr="00EB769C">
              <w:rPr>
                <w:rFonts w:ascii="Calibri" w:eastAsia="Times New Roman" w:hAnsi="Calibri" w:cs="Times New Roman"/>
                <w:color w:val="000000"/>
                <w:sz w:val="22"/>
                <w:szCs w:val="22"/>
              </w:rPr>
              <w:t>Planting date: 11/07/11</w:t>
            </w:r>
          </w:p>
        </w:tc>
      </w:tr>
    </w:tbl>
    <w:p w14:paraId="06CD16F9" w14:textId="77777777" w:rsidR="00EB769C" w:rsidRDefault="00EB769C" w:rsidP="009C6F9A"/>
    <w:tbl>
      <w:tblPr>
        <w:tblW w:w="8995" w:type="dxa"/>
        <w:tblInd w:w="93" w:type="dxa"/>
        <w:tblLayout w:type="fixed"/>
        <w:tblLook w:val="04A0" w:firstRow="1" w:lastRow="0" w:firstColumn="1" w:lastColumn="0" w:noHBand="0" w:noVBand="1"/>
      </w:tblPr>
      <w:tblGrid>
        <w:gridCol w:w="1149"/>
        <w:gridCol w:w="1557"/>
        <w:gridCol w:w="1060"/>
        <w:gridCol w:w="1060"/>
        <w:gridCol w:w="1060"/>
        <w:gridCol w:w="1060"/>
        <w:gridCol w:w="1039"/>
        <w:gridCol w:w="1010"/>
      </w:tblGrid>
      <w:tr w:rsidR="00EB769C" w:rsidRPr="00EB769C" w14:paraId="740E14EC" w14:textId="77777777" w:rsidTr="00EB769C">
        <w:trPr>
          <w:trHeight w:val="480"/>
        </w:trPr>
        <w:tc>
          <w:tcPr>
            <w:tcW w:w="1149" w:type="dxa"/>
            <w:tcBorders>
              <w:top w:val="single" w:sz="4" w:space="0" w:color="000000"/>
              <w:left w:val="single" w:sz="4" w:space="0" w:color="000000"/>
              <w:bottom w:val="single" w:sz="4" w:space="0" w:color="000000"/>
              <w:right w:val="nil"/>
            </w:tcBorders>
            <w:shd w:val="clear" w:color="auto" w:fill="auto"/>
            <w:noWrap/>
            <w:hideMark/>
          </w:tcPr>
          <w:p w14:paraId="17025261" w14:textId="77777777" w:rsidR="00EB769C" w:rsidRPr="00EB769C" w:rsidRDefault="00EB769C" w:rsidP="00EB769C">
            <w:pPr>
              <w:rPr>
                <w:rFonts w:ascii="Arial" w:eastAsia="Times New Roman" w:hAnsi="Arial" w:cs="Arial"/>
                <w:b/>
                <w:bCs/>
                <w:color w:val="000000"/>
                <w:sz w:val="20"/>
                <w:szCs w:val="20"/>
              </w:rPr>
            </w:pPr>
            <w:r w:rsidRPr="00EB769C">
              <w:rPr>
                <w:rFonts w:ascii="Arial" w:eastAsia="Times New Roman" w:hAnsi="Arial" w:cs="Arial"/>
                <w:b/>
                <w:bCs/>
                <w:color w:val="000000"/>
                <w:sz w:val="20"/>
                <w:szCs w:val="20"/>
              </w:rPr>
              <w:t>pH water (1: 2.5)</w:t>
            </w:r>
          </w:p>
        </w:tc>
        <w:tc>
          <w:tcPr>
            <w:tcW w:w="1557" w:type="dxa"/>
            <w:tcBorders>
              <w:top w:val="single" w:sz="4" w:space="0" w:color="000000"/>
              <w:left w:val="single" w:sz="4" w:space="0" w:color="000000"/>
              <w:bottom w:val="single" w:sz="4" w:space="0" w:color="000000"/>
              <w:right w:val="nil"/>
            </w:tcBorders>
            <w:shd w:val="clear" w:color="auto" w:fill="auto"/>
            <w:noWrap/>
            <w:hideMark/>
          </w:tcPr>
          <w:p w14:paraId="4F1F12B4" w14:textId="77777777" w:rsidR="00EB769C" w:rsidRPr="00EB769C" w:rsidRDefault="00EB769C" w:rsidP="00EB769C">
            <w:pPr>
              <w:rPr>
                <w:rFonts w:ascii="Arial" w:eastAsia="Times New Roman" w:hAnsi="Arial" w:cs="Arial"/>
                <w:b/>
                <w:bCs/>
                <w:color w:val="000000"/>
                <w:sz w:val="20"/>
                <w:szCs w:val="20"/>
              </w:rPr>
            </w:pPr>
            <w:r w:rsidRPr="00EB769C">
              <w:rPr>
                <w:rFonts w:ascii="Arial" w:eastAsia="Times New Roman" w:hAnsi="Arial" w:cs="Arial"/>
                <w:b/>
                <w:bCs/>
                <w:color w:val="000000"/>
                <w:sz w:val="20"/>
                <w:szCs w:val="20"/>
              </w:rPr>
              <w:t>pH 0.01M CaCl</w:t>
            </w:r>
            <w:r w:rsidRPr="00EB769C">
              <w:rPr>
                <w:rFonts w:ascii="Arial" w:eastAsia="Times New Roman" w:hAnsi="Arial" w:cs="Arial"/>
                <w:b/>
                <w:bCs/>
                <w:color w:val="000000"/>
                <w:sz w:val="20"/>
                <w:szCs w:val="20"/>
                <w:vertAlign w:val="subscript"/>
              </w:rPr>
              <w:t>2</w:t>
            </w:r>
            <w:r w:rsidRPr="00EB769C">
              <w:rPr>
                <w:rFonts w:ascii="Arial" w:eastAsia="Times New Roman" w:hAnsi="Arial" w:cs="Arial"/>
                <w:b/>
                <w:bCs/>
                <w:color w:val="000000"/>
                <w:sz w:val="20"/>
                <w:szCs w:val="20"/>
              </w:rPr>
              <w:t xml:space="preserve"> (1: 2.5)</w:t>
            </w:r>
          </w:p>
        </w:tc>
        <w:tc>
          <w:tcPr>
            <w:tcW w:w="1060" w:type="dxa"/>
            <w:tcBorders>
              <w:top w:val="single" w:sz="4" w:space="0" w:color="000000"/>
              <w:left w:val="nil"/>
              <w:bottom w:val="single" w:sz="4" w:space="0" w:color="000000"/>
              <w:right w:val="nil"/>
            </w:tcBorders>
            <w:shd w:val="clear" w:color="auto" w:fill="auto"/>
            <w:noWrap/>
            <w:hideMark/>
          </w:tcPr>
          <w:p w14:paraId="761D5775" w14:textId="77777777" w:rsidR="00EB769C" w:rsidRPr="00EB769C" w:rsidRDefault="00EB769C" w:rsidP="00EB769C">
            <w:pPr>
              <w:rPr>
                <w:rFonts w:ascii="Arial" w:eastAsia="Times New Roman" w:hAnsi="Arial" w:cs="Arial"/>
                <w:b/>
                <w:bCs/>
                <w:color w:val="000000"/>
                <w:sz w:val="20"/>
                <w:szCs w:val="20"/>
              </w:rPr>
            </w:pPr>
            <w:r w:rsidRPr="00EB769C">
              <w:rPr>
                <w:rFonts w:ascii="Arial" w:eastAsia="Times New Roman" w:hAnsi="Arial" w:cs="Arial"/>
                <w:b/>
                <w:bCs/>
                <w:color w:val="000000"/>
                <w:sz w:val="20"/>
                <w:szCs w:val="20"/>
              </w:rPr>
              <w:t>P (O)</w:t>
            </w:r>
          </w:p>
        </w:tc>
        <w:tc>
          <w:tcPr>
            <w:tcW w:w="1060" w:type="dxa"/>
            <w:tcBorders>
              <w:top w:val="single" w:sz="4" w:space="0" w:color="000000"/>
              <w:left w:val="nil"/>
              <w:bottom w:val="single" w:sz="4" w:space="0" w:color="000000"/>
              <w:right w:val="nil"/>
            </w:tcBorders>
            <w:shd w:val="clear" w:color="auto" w:fill="auto"/>
            <w:noWrap/>
            <w:hideMark/>
          </w:tcPr>
          <w:p w14:paraId="057B1E7D" w14:textId="77777777" w:rsidR="00EB769C" w:rsidRPr="00EB769C" w:rsidRDefault="00EB769C" w:rsidP="00EB769C">
            <w:pPr>
              <w:rPr>
                <w:rFonts w:ascii="Arial" w:eastAsia="Times New Roman" w:hAnsi="Arial" w:cs="Arial"/>
                <w:b/>
                <w:bCs/>
                <w:color w:val="000000"/>
                <w:sz w:val="20"/>
                <w:szCs w:val="20"/>
              </w:rPr>
            </w:pPr>
            <w:r w:rsidRPr="00EB769C">
              <w:rPr>
                <w:rFonts w:ascii="Arial" w:eastAsia="Times New Roman" w:hAnsi="Arial" w:cs="Arial"/>
                <w:b/>
                <w:bCs/>
                <w:color w:val="000000"/>
                <w:sz w:val="20"/>
                <w:szCs w:val="20"/>
              </w:rPr>
              <w:t>Sand</w:t>
            </w:r>
          </w:p>
        </w:tc>
        <w:tc>
          <w:tcPr>
            <w:tcW w:w="1060" w:type="dxa"/>
            <w:tcBorders>
              <w:top w:val="single" w:sz="4" w:space="0" w:color="000000"/>
              <w:left w:val="nil"/>
              <w:bottom w:val="single" w:sz="4" w:space="0" w:color="000000"/>
              <w:right w:val="nil"/>
            </w:tcBorders>
            <w:shd w:val="clear" w:color="auto" w:fill="auto"/>
            <w:noWrap/>
            <w:hideMark/>
          </w:tcPr>
          <w:p w14:paraId="5F4D4812" w14:textId="77777777" w:rsidR="00EB769C" w:rsidRPr="00EB769C" w:rsidRDefault="00EB769C" w:rsidP="00EB769C">
            <w:pPr>
              <w:rPr>
                <w:rFonts w:ascii="Arial" w:eastAsia="Times New Roman" w:hAnsi="Arial" w:cs="Arial"/>
                <w:b/>
                <w:bCs/>
                <w:color w:val="000000"/>
                <w:sz w:val="20"/>
                <w:szCs w:val="20"/>
              </w:rPr>
            </w:pPr>
            <w:r w:rsidRPr="00EB769C">
              <w:rPr>
                <w:rFonts w:ascii="Arial" w:eastAsia="Times New Roman" w:hAnsi="Arial" w:cs="Arial"/>
                <w:b/>
                <w:bCs/>
                <w:color w:val="000000"/>
                <w:sz w:val="20"/>
                <w:szCs w:val="20"/>
              </w:rPr>
              <w:t>Silt</w:t>
            </w:r>
          </w:p>
        </w:tc>
        <w:tc>
          <w:tcPr>
            <w:tcW w:w="1060" w:type="dxa"/>
            <w:tcBorders>
              <w:top w:val="single" w:sz="4" w:space="0" w:color="000000"/>
              <w:left w:val="nil"/>
              <w:bottom w:val="single" w:sz="4" w:space="0" w:color="000000"/>
              <w:right w:val="nil"/>
            </w:tcBorders>
            <w:shd w:val="clear" w:color="auto" w:fill="auto"/>
            <w:noWrap/>
            <w:hideMark/>
          </w:tcPr>
          <w:p w14:paraId="32D2D041" w14:textId="77777777" w:rsidR="00EB769C" w:rsidRPr="00EB769C" w:rsidRDefault="00EB769C" w:rsidP="00EB769C">
            <w:pPr>
              <w:rPr>
                <w:rFonts w:ascii="Arial" w:eastAsia="Times New Roman" w:hAnsi="Arial" w:cs="Arial"/>
                <w:b/>
                <w:bCs/>
                <w:color w:val="000000"/>
                <w:sz w:val="20"/>
                <w:szCs w:val="20"/>
              </w:rPr>
            </w:pPr>
            <w:r w:rsidRPr="00EB769C">
              <w:rPr>
                <w:rFonts w:ascii="Arial" w:eastAsia="Times New Roman" w:hAnsi="Arial" w:cs="Arial"/>
                <w:b/>
                <w:bCs/>
                <w:color w:val="000000"/>
                <w:sz w:val="20"/>
                <w:szCs w:val="20"/>
              </w:rPr>
              <w:t xml:space="preserve">Clay </w:t>
            </w:r>
          </w:p>
        </w:tc>
        <w:tc>
          <w:tcPr>
            <w:tcW w:w="1039" w:type="dxa"/>
            <w:tcBorders>
              <w:top w:val="single" w:sz="4" w:space="0" w:color="000000"/>
              <w:left w:val="nil"/>
              <w:bottom w:val="single" w:sz="4" w:space="0" w:color="000000"/>
              <w:right w:val="nil"/>
            </w:tcBorders>
            <w:shd w:val="clear" w:color="auto" w:fill="auto"/>
            <w:hideMark/>
          </w:tcPr>
          <w:p w14:paraId="5C8C0ECD" w14:textId="77777777" w:rsidR="00EB769C" w:rsidRPr="00EB769C" w:rsidRDefault="00EB769C" w:rsidP="00EB769C">
            <w:pPr>
              <w:rPr>
                <w:rFonts w:ascii="Arial" w:eastAsia="Times New Roman" w:hAnsi="Arial" w:cs="Arial"/>
                <w:b/>
                <w:bCs/>
                <w:color w:val="000000"/>
                <w:sz w:val="20"/>
                <w:szCs w:val="20"/>
              </w:rPr>
            </w:pPr>
            <w:r w:rsidRPr="00EB769C">
              <w:rPr>
                <w:rFonts w:ascii="Arial" w:eastAsia="Times New Roman" w:hAnsi="Arial" w:cs="Arial"/>
                <w:b/>
                <w:bCs/>
                <w:color w:val="000000"/>
                <w:sz w:val="20"/>
                <w:szCs w:val="20"/>
              </w:rPr>
              <w:t>Total Nitrogen</w:t>
            </w:r>
          </w:p>
        </w:tc>
        <w:tc>
          <w:tcPr>
            <w:tcW w:w="1010" w:type="dxa"/>
            <w:tcBorders>
              <w:top w:val="single" w:sz="4" w:space="0" w:color="000000"/>
              <w:left w:val="nil"/>
              <w:bottom w:val="single" w:sz="4" w:space="0" w:color="000000"/>
              <w:right w:val="single" w:sz="4" w:space="0" w:color="000000"/>
            </w:tcBorders>
            <w:shd w:val="clear" w:color="auto" w:fill="auto"/>
            <w:hideMark/>
          </w:tcPr>
          <w:p w14:paraId="0420A95D" w14:textId="77777777" w:rsidR="00EB769C" w:rsidRPr="00EB769C" w:rsidRDefault="00EB769C" w:rsidP="00EB769C">
            <w:pPr>
              <w:rPr>
                <w:rFonts w:ascii="Arial" w:eastAsia="Times New Roman" w:hAnsi="Arial" w:cs="Arial"/>
                <w:b/>
                <w:bCs/>
                <w:color w:val="000000"/>
                <w:sz w:val="20"/>
                <w:szCs w:val="20"/>
              </w:rPr>
            </w:pPr>
            <w:r w:rsidRPr="00EB769C">
              <w:rPr>
                <w:rFonts w:ascii="Arial" w:eastAsia="Times New Roman" w:hAnsi="Arial" w:cs="Arial"/>
                <w:b/>
                <w:bCs/>
                <w:color w:val="000000"/>
                <w:sz w:val="20"/>
                <w:szCs w:val="20"/>
              </w:rPr>
              <w:t>Total Carbon</w:t>
            </w:r>
          </w:p>
        </w:tc>
      </w:tr>
      <w:tr w:rsidR="00EB769C" w:rsidRPr="00EB769C" w14:paraId="0FB99FCB" w14:textId="77777777" w:rsidTr="00EB769C">
        <w:trPr>
          <w:trHeight w:val="280"/>
        </w:trPr>
        <w:tc>
          <w:tcPr>
            <w:tcW w:w="1149" w:type="dxa"/>
            <w:tcBorders>
              <w:top w:val="nil"/>
              <w:left w:val="nil"/>
              <w:bottom w:val="nil"/>
              <w:right w:val="nil"/>
            </w:tcBorders>
            <w:shd w:val="clear" w:color="auto" w:fill="auto"/>
            <w:noWrap/>
            <w:hideMark/>
          </w:tcPr>
          <w:p w14:paraId="5B458E27" w14:textId="77777777" w:rsidR="00EB769C" w:rsidRPr="00EB769C" w:rsidRDefault="00EB769C" w:rsidP="00EB769C">
            <w:pPr>
              <w:rPr>
                <w:rFonts w:ascii="Arial" w:eastAsia="Times New Roman" w:hAnsi="Arial" w:cs="Arial"/>
                <w:b/>
                <w:bCs/>
                <w:color w:val="000000"/>
                <w:sz w:val="20"/>
                <w:szCs w:val="20"/>
              </w:rPr>
            </w:pPr>
            <w:r w:rsidRPr="00EB769C">
              <w:rPr>
                <w:rFonts w:ascii="Arial" w:eastAsia="Times New Roman" w:hAnsi="Arial" w:cs="Arial"/>
                <w:b/>
                <w:bCs/>
                <w:color w:val="000000"/>
                <w:sz w:val="20"/>
                <w:szCs w:val="20"/>
              </w:rPr>
              <w:t> </w:t>
            </w:r>
          </w:p>
        </w:tc>
        <w:tc>
          <w:tcPr>
            <w:tcW w:w="1557" w:type="dxa"/>
            <w:tcBorders>
              <w:top w:val="nil"/>
              <w:left w:val="nil"/>
              <w:bottom w:val="nil"/>
              <w:right w:val="nil"/>
            </w:tcBorders>
            <w:shd w:val="clear" w:color="auto" w:fill="auto"/>
            <w:noWrap/>
            <w:hideMark/>
          </w:tcPr>
          <w:p w14:paraId="166B6814" w14:textId="77777777" w:rsidR="00EB769C" w:rsidRPr="00EB769C" w:rsidRDefault="00EB769C" w:rsidP="00EB769C">
            <w:pPr>
              <w:rPr>
                <w:rFonts w:ascii="Arial" w:eastAsia="Times New Roman" w:hAnsi="Arial" w:cs="Arial"/>
                <w:b/>
                <w:bCs/>
                <w:color w:val="000000"/>
                <w:sz w:val="20"/>
                <w:szCs w:val="20"/>
              </w:rPr>
            </w:pPr>
            <w:r w:rsidRPr="00EB769C">
              <w:rPr>
                <w:rFonts w:ascii="Arial" w:eastAsia="Times New Roman" w:hAnsi="Arial" w:cs="Arial"/>
                <w:b/>
                <w:bCs/>
                <w:color w:val="000000"/>
                <w:sz w:val="20"/>
                <w:szCs w:val="20"/>
              </w:rPr>
              <w:t> </w:t>
            </w:r>
          </w:p>
        </w:tc>
        <w:tc>
          <w:tcPr>
            <w:tcW w:w="1060" w:type="dxa"/>
            <w:tcBorders>
              <w:top w:val="nil"/>
              <w:left w:val="nil"/>
              <w:bottom w:val="nil"/>
              <w:right w:val="nil"/>
            </w:tcBorders>
            <w:shd w:val="clear" w:color="auto" w:fill="auto"/>
            <w:noWrap/>
            <w:hideMark/>
          </w:tcPr>
          <w:p w14:paraId="31848F0C" w14:textId="77777777" w:rsidR="00EB769C" w:rsidRPr="00EB769C" w:rsidRDefault="00EB769C" w:rsidP="00EB769C">
            <w:pPr>
              <w:rPr>
                <w:rFonts w:ascii="Arial" w:eastAsia="Times New Roman" w:hAnsi="Arial" w:cs="Arial"/>
                <w:b/>
                <w:bCs/>
                <w:color w:val="000000"/>
                <w:sz w:val="20"/>
                <w:szCs w:val="20"/>
              </w:rPr>
            </w:pPr>
            <w:r w:rsidRPr="00EB769C">
              <w:rPr>
                <w:rFonts w:ascii="Arial" w:eastAsia="Times New Roman" w:hAnsi="Arial" w:cs="Arial"/>
                <w:b/>
                <w:bCs/>
                <w:color w:val="000000"/>
                <w:sz w:val="20"/>
                <w:szCs w:val="20"/>
              </w:rPr>
              <w:t>ppm</w:t>
            </w:r>
          </w:p>
        </w:tc>
        <w:tc>
          <w:tcPr>
            <w:tcW w:w="1060" w:type="dxa"/>
            <w:tcBorders>
              <w:top w:val="nil"/>
              <w:left w:val="nil"/>
              <w:bottom w:val="nil"/>
              <w:right w:val="nil"/>
            </w:tcBorders>
            <w:shd w:val="clear" w:color="auto" w:fill="auto"/>
            <w:noWrap/>
            <w:hideMark/>
          </w:tcPr>
          <w:p w14:paraId="1D2ACEA9" w14:textId="77777777" w:rsidR="00EB769C" w:rsidRPr="00EB769C" w:rsidRDefault="00EB769C" w:rsidP="00EB769C">
            <w:pPr>
              <w:rPr>
                <w:rFonts w:ascii="Arial" w:eastAsia="Times New Roman" w:hAnsi="Arial" w:cs="Arial"/>
                <w:b/>
                <w:bCs/>
                <w:color w:val="000000"/>
                <w:sz w:val="20"/>
                <w:szCs w:val="20"/>
              </w:rPr>
            </w:pPr>
            <w:r w:rsidRPr="00EB769C">
              <w:rPr>
                <w:rFonts w:ascii="Arial" w:eastAsia="Times New Roman" w:hAnsi="Arial" w:cs="Arial"/>
                <w:b/>
                <w:bCs/>
                <w:color w:val="000000"/>
                <w:sz w:val="20"/>
                <w:szCs w:val="20"/>
              </w:rPr>
              <w:t>%</w:t>
            </w:r>
          </w:p>
        </w:tc>
        <w:tc>
          <w:tcPr>
            <w:tcW w:w="1060" w:type="dxa"/>
            <w:tcBorders>
              <w:top w:val="nil"/>
              <w:left w:val="nil"/>
              <w:bottom w:val="nil"/>
              <w:right w:val="nil"/>
            </w:tcBorders>
            <w:shd w:val="clear" w:color="auto" w:fill="auto"/>
            <w:noWrap/>
            <w:hideMark/>
          </w:tcPr>
          <w:p w14:paraId="0E46EF28" w14:textId="77777777" w:rsidR="00EB769C" w:rsidRPr="00EB769C" w:rsidRDefault="00EB769C" w:rsidP="00EB769C">
            <w:pPr>
              <w:rPr>
                <w:rFonts w:ascii="Arial" w:eastAsia="Times New Roman" w:hAnsi="Arial" w:cs="Arial"/>
                <w:b/>
                <w:bCs/>
                <w:color w:val="000000"/>
                <w:sz w:val="20"/>
                <w:szCs w:val="20"/>
              </w:rPr>
            </w:pPr>
            <w:r w:rsidRPr="00EB769C">
              <w:rPr>
                <w:rFonts w:ascii="Arial" w:eastAsia="Times New Roman" w:hAnsi="Arial" w:cs="Arial"/>
                <w:b/>
                <w:bCs/>
                <w:color w:val="000000"/>
                <w:sz w:val="20"/>
                <w:szCs w:val="20"/>
              </w:rPr>
              <w:t>%</w:t>
            </w:r>
          </w:p>
        </w:tc>
        <w:tc>
          <w:tcPr>
            <w:tcW w:w="1060" w:type="dxa"/>
            <w:tcBorders>
              <w:top w:val="nil"/>
              <w:left w:val="nil"/>
              <w:bottom w:val="nil"/>
              <w:right w:val="nil"/>
            </w:tcBorders>
            <w:shd w:val="clear" w:color="auto" w:fill="auto"/>
            <w:noWrap/>
            <w:hideMark/>
          </w:tcPr>
          <w:p w14:paraId="52518921" w14:textId="77777777" w:rsidR="00EB769C" w:rsidRPr="00EB769C" w:rsidRDefault="00EB769C" w:rsidP="00EB769C">
            <w:pPr>
              <w:rPr>
                <w:rFonts w:ascii="Arial" w:eastAsia="Times New Roman" w:hAnsi="Arial" w:cs="Arial"/>
                <w:b/>
                <w:bCs/>
                <w:color w:val="000000"/>
                <w:sz w:val="20"/>
                <w:szCs w:val="20"/>
              </w:rPr>
            </w:pPr>
            <w:r w:rsidRPr="00EB769C">
              <w:rPr>
                <w:rFonts w:ascii="Arial" w:eastAsia="Times New Roman" w:hAnsi="Arial" w:cs="Arial"/>
                <w:b/>
                <w:bCs/>
                <w:color w:val="000000"/>
                <w:sz w:val="20"/>
                <w:szCs w:val="20"/>
              </w:rPr>
              <w:t>%</w:t>
            </w:r>
          </w:p>
        </w:tc>
        <w:tc>
          <w:tcPr>
            <w:tcW w:w="1039" w:type="dxa"/>
            <w:tcBorders>
              <w:top w:val="nil"/>
              <w:left w:val="nil"/>
              <w:bottom w:val="nil"/>
              <w:right w:val="nil"/>
            </w:tcBorders>
            <w:shd w:val="clear" w:color="auto" w:fill="auto"/>
            <w:noWrap/>
            <w:hideMark/>
          </w:tcPr>
          <w:p w14:paraId="1D06884A" w14:textId="77777777" w:rsidR="00EB769C" w:rsidRPr="00EB769C" w:rsidRDefault="00EB769C" w:rsidP="00EB769C">
            <w:pPr>
              <w:rPr>
                <w:rFonts w:ascii="Arial" w:eastAsia="Times New Roman" w:hAnsi="Arial" w:cs="Arial"/>
                <w:b/>
                <w:bCs/>
                <w:color w:val="000000"/>
                <w:sz w:val="20"/>
                <w:szCs w:val="20"/>
              </w:rPr>
            </w:pPr>
            <w:r w:rsidRPr="00EB769C">
              <w:rPr>
                <w:rFonts w:ascii="Arial" w:eastAsia="Times New Roman" w:hAnsi="Arial" w:cs="Arial"/>
                <w:b/>
                <w:bCs/>
                <w:color w:val="000000"/>
                <w:sz w:val="20"/>
                <w:szCs w:val="20"/>
              </w:rPr>
              <w:t>%</w:t>
            </w:r>
          </w:p>
        </w:tc>
        <w:tc>
          <w:tcPr>
            <w:tcW w:w="1010" w:type="dxa"/>
            <w:tcBorders>
              <w:top w:val="nil"/>
              <w:left w:val="nil"/>
              <w:bottom w:val="nil"/>
              <w:right w:val="single" w:sz="4" w:space="0" w:color="000000"/>
            </w:tcBorders>
            <w:shd w:val="clear" w:color="auto" w:fill="auto"/>
            <w:noWrap/>
            <w:hideMark/>
          </w:tcPr>
          <w:p w14:paraId="1EA7356F" w14:textId="77777777" w:rsidR="00EB769C" w:rsidRPr="00EB769C" w:rsidRDefault="00EB769C" w:rsidP="00EB769C">
            <w:pPr>
              <w:rPr>
                <w:rFonts w:ascii="Arial" w:eastAsia="Times New Roman" w:hAnsi="Arial" w:cs="Arial"/>
                <w:b/>
                <w:bCs/>
                <w:color w:val="000000"/>
                <w:sz w:val="20"/>
                <w:szCs w:val="20"/>
              </w:rPr>
            </w:pPr>
            <w:r w:rsidRPr="00EB769C">
              <w:rPr>
                <w:rFonts w:ascii="Arial" w:eastAsia="Times New Roman" w:hAnsi="Arial" w:cs="Arial"/>
                <w:b/>
                <w:bCs/>
                <w:color w:val="000000"/>
                <w:sz w:val="20"/>
                <w:szCs w:val="20"/>
              </w:rPr>
              <w:t>%</w:t>
            </w:r>
          </w:p>
        </w:tc>
      </w:tr>
      <w:tr w:rsidR="00EB769C" w:rsidRPr="00EB769C" w14:paraId="61B0DE81" w14:textId="77777777" w:rsidTr="00EB769C">
        <w:trPr>
          <w:trHeight w:val="280"/>
        </w:trPr>
        <w:tc>
          <w:tcPr>
            <w:tcW w:w="11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33F8A0" w14:textId="77777777" w:rsidR="00EB769C" w:rsidRPr="00EB769C" w:rsidRDefault="00EB769C" w:rsidP="00EB769C">
            <w:pPr>
              <w:jc w:val="right"/>
              <w:rPr>
                <w:rFonts w:ascii="Calibri" w:eastAsia="Times New Roman" w:hAnsi="Calibri" w:cs="Times New Roman"/>
                <w:color w:val="000000"/>
                <w:sz w:val="22"/>
                <w:szCs w:val="22"/>
              </w:rPr>
            </w:pPr>
            <w:r w:rsidRPr="00EB769C">
              <w:rPr>
                <w:rFonts w:ascii="Calibri" w:eastAsia="Times New Roman" w:hAnsi="Calibri" w:cs="Times New Roman"/>
                <w:color w:val="000000"/>
                <w:sz w:val="22"/>
                <w:szCs w:val="22"/>
              </w:rPr>
              <w:t>5.4</w:t>
            </w:r>
          </w:p>
        </w:tc>
        <w:tc>
          <w:tcPr>
            <w:tcW w:w="1557" w:type="dxa"/>
            <w:tcBorders>
              <w:top w:val="single" w:sz="4" w:space="0" w:color="auto"/>
              <w:left w:val="nil"/>
              <w:bottom w:val="single" w:sz="4" w:space="0" w:color="auto"/>
              <w:right w:val="single" w:sz="4" w:space="0" w:color="auto"/>
            </w:tcBorders>
            <w:shd w:val="clear" w:color="auto" w:fill="auto"/>
            <w:noWrap/>
            <w:vAlign w:val="bottom"/>
            <w:hideMark/>
          </w:tcPr>
          <w:p w14:paraId="67D5EFB5" w14:textId="77777777" w:rsidR="00EB769C" w:rsidRPr="00EB769C" w:rsidRDefault="00EB769C" w:rsidP="00EB769C">
            <w:pPr>
              <w:jc w:val="right"/>
              <w:rPr>
                <w:rFonts w:ascii="Calibri" w:eastAsia="Times New Roman" w:hAnsi="Calibri" w:cs="Times New Roman"/>
                <w:color w:val="000000"/>
                <w:sz w:val="22"/>
                <w:szCs w:val="22"/>
              </w:rPr>
            </w:pPr>
            <w:r w:rsidRPr="00EB769C">
              <w:rPr>
                <w:rFonts w:ascii="Calibri" w:eastAsia="Times New Roman" w:hAnsi="Calibri" w:cs="Times New Roman"/>
                <w:color w:val="000000"/>
                <w:sz w:val="22"/>
                <w:szCs w:val="22"/>
              </w:rPr>
              <w:t>4.7</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1559EDF0" w14:textId="77777777" w:rsidR="00EB769C" w:rsidRPr="00EB769C" w:rsidRDefault="00EB769C" w:rsidP="00EB769C">
            <w:pPr>
              <w:jc w:val="right"/>
              <w:rPr>
                <w:rFonts w:ascii="Calibri" w:eastAsia="Times New Roman" w:hAnsi="Calibri" w:cs="Times New Roman"/>
                <w:color w:val="000000"/>
                <w:sz w:val="22"/>
                <w:szCs w:val="22"/>
              </w:rPr>
            </w:pPr>
            <w:r w:rsidRPr="00EB769C">
              <w:rPr>
                <w:rFonts w:ascii="Calibri" w:eastAsia="Times New Roman" w:hAnsi="Calibri" w:cs="Times New Roman"/>
                <w:color w:val="000000"/>
                <w:sz w:val="22"/>
                <w:szCs w:val="22"/>
              </w:rPr>
              <w:t>12.25</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15DD87D3" w14:textId="77777777" w:rsidR="00EB769C" w:rsidRPr="00EB769C" w:rsidRDefault="00EB769C" w:rsidP="00EB769C">
            <w:pPr>
              <w:jc w:val="right"/>
              <w:rPr>
                <w:rFonts w:ascii="Calibri" w:eastAsia="Times New Roman" w:hAnsi="Calibri" w:cs="Times New Roman"/>
                <w:color w:val="000000"/>
                <w:sz w:val="22"/>
                <w:szCs w:val="22"/>
              </w:rPr>
            </w:pPr>
            <w:r w:rsidRPr="00EB769C">
              <w:rPr>
                <w:rFonts w:ascii="Calibri" w:eastAsia="Times New Roman" w:hAnsi="Calibri" w:cs="Times New Roman"/>
                <w:color w:val="000000"/>
                <w:sz w:val="22"/>
                <w:szCs w:val="22"/>
              </w:rPr>
              <w:t>56</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6EB074A7" w14:textId="77777777" w:rsidR="00EB769C" w:rsidRPr="00EB769C" w:rsidRDefault="00EB769C" w:rsidP="00EB769C">
            <w:pPr>
              <w:jc w:val="right"/>
              <w:rPr>
                <w:rFonts w:ascii="Calibri" w:eastAsia="Times New Roman" w:hAnsi="Calibri" w:cs="Times New Roman"/>
                <w:color w:val="000000"/>
                <w:sz w:val="22"/>
                <w:szCs w:val="22"/>
              </w:rPr>
            </w:pPr>
            <w:r w:rsidRPr="00EB769C">
              <w:rPr>
                <w:rFonts w:ascii="Calibri" w:eastAsia="Times New Roman" w:hAnsi="Calibri" w:cs="Times New Roman"/>
                <w:color w:val="000000"/>
                <w:sz w:val="22"/>
                <w:szCs w:val="22"/>
              </w:rPr>
              <w:t>30</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0278240E" w14:textId="77777777" w:rsidR="00EB769C" w:rsidRPr="00EB769C" w:rsidRDefault="00EB769C" w:rsidP="00EB769C">
            <w:pPr>
              <w:jc w:val="right"/>
              <w:rPr>
                <w:rFonts w:ascii="Calibri" w:eastAsia="Times New Roman" w:hAnsi="Calibri" w:cs="Times New Roman"/>
                <w:color w:val="000000"/>
                <w:sz w:val="22"/>
                <w:szCs w:val="22"/>
              </w:rPr>
            </w:pPr>
            <w:r w:rsidRPr="00EB769C">
              <w:rPr>
                <w:rFonts w:ascii="Calibri" w:eastAsia="Times New Roman" w:hAnsi="Calibri" w:cs="Times New Roman"/>
                <w:color w:val="000000"/>
                <w:sz w:val="22"/>
                <w:szCs w:val="22"/>
              </w:rPr>
              <w:t>14</w:t>
            </w:r>
          </w:p>
        </w:tc>
        <w:tc>
          <w:tcPr>
            <w:tcW w:w="1039" w:type="dxa"/>
            <w:tcBorders>
              <w:top w:val="single" w:sz="4" w:space="0" w:color="auto"/>
              <w:left w:val="nil"/>
              <w:bottom w:val="single" w:sz="4" w:space="0" w:color="auto"/>
              <w:right w:val="single" w:sz="4" w:space="0" w:color="auto"/>
            </w:tcBorders>
            <w:shd w:val="clear" w:color="auto" w:fill="auto"/>
            <w:noWrap/>
            <w:vAlign w:val="bottom"/>
            <w:hideMark/>
          </w:tcPr>
          <w:p w14:paraId="560BEA74" w14:textId="77777777" w:rsidR="00EB769C" w:rsidRPr="00EB769C" w:rsidRDefault="00EB769C" w:rsidP="00EB769C">
            <w:pPr>
              <w:jc w:val="right"/>
              <w:rPr>
                <w:rFonts w:ascii="Calibri" w:eastAsia="Times New Roman" w:hAnsi="Calibri" w:cs="Times New Roman"/>
                <w:color w:val="000000"/>
                <w:sz w:val="22"/>
                <w:szCs w:val="22"/>
              </w:rPr>
            </w:pPr>
            <w:r w:rsidRPr="00EB769C">
              <w:rPr>
                <w:rFonts w:ascii="Calibri" w:eastAsia="Times New Roman" w:hAnsi="Calibri" w:cs="Times New Roman"/>
                <w:color w:val="000000"/>
                <w:sz w:val="22"/>
                <w:szCs w:val="22"/>
              </w:rPr>
              <w:t>0.175</w:t>
            </w:r>
          </w:p>
        </w:tc>
        <w:tc>
          <w:tcPr>
            <w:tcW w:w="1010" w:type="dxa"/>
            <w:tcBorders>
              <w:top w:val="single" w:sz="4" w:space="0" w:color="auto"/>
              <w:left w:val="nil"/>
              <w:bottom w:val="single" w:sz="4" w:space="0" w:color="auto"/>
              <w:right w:val="single" w:sz="4" w:space="0" w:color="auto"/>
            </w:tcBorders>
            <w:shd w:val="clear" w:color="auto" w:fill="auto"/>
            <w:noWrap/>
            <w:vAlign w:val="bottom"/>
            <w:hideMark/>
          </w:tcPr>
          <w:p w14:paraId="222E34EB" w14:textId="77777777" w:rsidR="00EB769C" w:rsidRPr="00EB769C" w:rsidRDefault="00EB769C" w:rsidP="00EB769C">
            <w:pPr>
              <w:jc w:val="right"/>
              <w:rPr>
                <w:rFonts w:ascii="Calibri" w:eastAsia="Times New Roman" w:hAnsi="Calibri" w:cs="Times New Roman"/>
                <w:color w:val="000000"/>
                <w:sz w:val="22"/>
                <w:szCs w:val="22"/>
              </w:rPr>
            </w:pPr>
            <w:r w:rsidRPr="00EB769C">
              <w:rPr>
                <w:rFonts w:ascii="Calibri" w:eastAsia="Times New Roman" w:hAnsi="Calibri" w:cs="Times New Roman"/>
                <w:color w:val="000000"/>
                <w:sz w:val="22"/>
                <w:szCs w:val="22"/>
              </w:rPr>
              <w:t>0.45</w:t>
            </w:r>
          </w:p>
        </w:tc>
      </w:tr>
    </w:tbl>
    <w:p w14:paraId="3CD56BB8" w14:textId="77777777" w:rsidR="00EB769C" w:rsidRDefault="00EB769C" w:rsidP="009C6F9A"/>
    <w:p w14:paraId="7DD6B5BB" w14:textId="77777777" w:rsidR="00EB769C" w:rsidRDefault="00EB769C" w:rsidP="009C6F9A">
      <w:r>
        <w:rPr>
          <w:noProof/>
          <w:lang w:val="en-US"/>
        </w:rPr>
        <w:drawing>
          <wp:inline distT="0" distB="0" distL="0" distR="0" wp14:anchorId="11D5C63A" wp14:editId="51224BF4">
            <wp:extent cx="4572000" cy="2743200"/>
            <wp:effectExtent l="0" t="0" r="0" b="0"/>
            <wp:docPr id="35" name="Chart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689FE316" w14:textId="77777777" w:rsidR="00EB769C" w:rsidRPr="00613957" w:rsidRDefault="00EB769C" w:rsidP="00EB769C">
      <w:pPr>
        <w:rPr>
          <w:u w:val="single"/>
        </w:rPr>
      </w:pPr>
      <w:r w:rsidRPr="00613957">
        <w:rPr>
          <w:u w:val="single"/>
        </w:rPr>
        <w:t>Statistics</w:t>
      </w:r>
    </w:p>
    <w:p w14:paraId="58D7C1EB" w14:textId="77777777" w:rsidR="00EB769C" w:rsidRPr="00613957" w:rsidRDefault="00EB769C" w:rsidP="00EB769C">
      <w:pPr>
        <w:rPr>
          <w:i/>
        </w:rPr>
      </w:pPr>
      <w:r w:rsidRPr="00613957">
        <w:rPr>
          <w:i/>
        </w:rPr>
        <w:t>Grain</w:t>
      </w:r>
    </w:p>
    <w:p w14:paraId="36BA4D27" w14:textId="77777777" w:rsidR="00F5099B" w:rsidRDefault="00EB769C" w:rsidP="00EB769C">
      <w:r>
        <w:t>Plant spacing Fpr = 0.003</w:t>
      </w:r>
      <w:r w:rsidR="00F5099B">
        <w:t xml:space="preserve">  </w:t>
      </w:r>
    </w:p>
    <w:p w14:paraId="68374908" w14:textId="242EA4CA" w:rsidR="00EB769C" w:rsidRDefault="00F5099B" w:rsidP="00EB769C">
      <w:r>
        <w:t>20cm spacing gave higher yield than 25 cm spacing</w:t>
      </w:r>
    </w:p>
    <w:p w14:paraId="7226ACBF" w14:textId="3106B022" w:rsidR="003D2BB4" w:rsidRDefault="003D2BB4" w:rsidP="009C6F9A">
      <w:r>
        <w:br w:type="page"/>
      </w:r>
    </w:p>
    <w:p w14:paraId="71ED6F58" w14:textId="77777777" w:rsidR="00EB769C" w:rsidRDefault="00EB769C" w:rsidP="009C6F9A"/>
    <w:p w14:paraId="26D69162" w14:textId="1CCEEEB4" w:rsidR="003D2BB4" w:rsidRPr="00561BAB" w:rsidRDefault="003D2BB4">
      <w:pPr>
        <w:rPr>
          <w:i/>
        </w:rPr>
      </w:pPr>
      <w:r w:rsidRPr="00561BAB">
        <w:rPr>
          <w:i/>
        </w:rPr>
        <w:t>Groundnut Variety Trial Sarina, Kano State</w:t>
      </w:r>
    </w:p>
    <w:p w14:paraId="10941AA5" w14:textId="77777777" w:rsidR="003D2BB4" w:rsidRDefault="003D2BB4"/>
    <w:p w14:paraId="49A84329" w14:textId="54286154" w:rsidR="003D2BB4" w:rsidRDefault="003D2BB4">
      <w:r>
        <w:t>Planting date 13/07/2011</w:t>
      </w:r>
    </w:p>
    <w:p w14:paraId="78D6F470" w14:textId="696C74D4" w:rsidR="003D2BB4" w:rsidRDefault="003D2BB4">
      <w:r>
        <w:t>With intra-row plant spacing of 20 or 25cm.</w:t>
      </w:r>
    </w:p>
    <w:p w14:paraId="4EC41A0E" w14:textId="77777777" w:rsidR="003D2BB4" w:rsidRDefault="003D2BB4"/>
    <w:p w14:paraId="2C2AAFFB" w14:textId="59BB9DEA" w:rsidR="003D2BB4" w:rsidRDefault="003D2BB4">
      <w:r>
        <w:rPr>
          <w:noProof/>
          <w:lang w:val="en-US"/>
        </w:rPr>
        <w:drawing>
          <wp:inline distT="0" distB="0" distL="0" distR="0" wp14:anchorId="557CFD94" wp14:editId="3718F6C0">
            <wp:extent cx="4572000" cy="2743200"/>
            <wp:effectExtent l="0" t="0" r="0" b="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r>
        <w:rPr>
          <w:noProof/>
          <w:lang w:val="en-US"/>
        </w:rPr>
        <w:drawing>
          <wp:inline distT="0" distB="0" distL="0" distR="0" wp14:anchorId="0DA5F6C6" wp14:editId="32F8B876">
            <wp:extent cx="4572000" cy="2743200"/>
            <wp:effectExtent l="0" t="0" r="0" b="0"/>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4C0D8140" w14:textId="77777777" w:rsidR="003D2BB4" w:rsidRDefault="003D2BB4"/>
    <w:p w14:paraId="3D244240" w14:textId="330E6E76" w:rsidR="003D2BB4" w:rsidRDefault="003D2BB4">
      <w:r>
        <w:br w:type="page"/>
      </w:r>
    </w:p>
    <w:p w14:paraId="4BB07D35" w14:textId="4055045E" w:rsidR="003D2BB4" w:rsidRPr="00561BAB" w:rsidRDefault="003D2BB4">
      <w:pPr>
        <w:rPr>
          <w:i/>
        </w:rPr>
      </w:pPr>
      <w:r w:rsidRPr="00561BAB">
        <w:rPr>
          <w:i/>
        </w:rPr>
        <w:t>Groundnut Variety Trial Wudil</w:t>
      </w:r>
      <w:r w:rsidR="00762C24">
        <w:rPr>
          <w:i/>
        </w:rPr>
        <w:t>, Kano State</w:t>
      </w:r>
    </w:p>
    <w:p w14:paraId="057E642E" w14:textId="77777777" w:rsidR="003D2BB4" w:rsidRDefault="003D2BB4"/>
    <w:p w14:paraId="5CD5D914" w14:textId="12F5C017" w:rsidR="003D2BB4" w:rsidRDefault="003D2BB4">
      <w:r>
        <w:t>With and without P fertiliser</w:t>
      </w:r>
    </w:p>
    <w:p w14:paraId="03A1182D" w14:textId="77777777" w:rsidR="003D2BB4" w:rsidRDefault="003D2BB4"/>
    <w:p w14:paraId="56291B70" w14:textId="72E67162" w:rsidR="003D2BB4" w:rsidRDefault="003D2BB4">
      <w:r>
        <w:rPr>
          <w:noProof/>
          <w:lang w:val="en-US"/>
        </w:rPr>
        <w:drawing>
          <wp:inline distT="0" distB="0" distL="0" distR="0" wp14:anchorId="61B1281F" wp14:editId="645D1FC0">
            <wp:extent cx="4572000" cy="2743200"/>
            <wp:effectExtent l="0" t="0" r="0" b="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r>
        <w:rPr>
          <w:noProof/>
          <w:lang w:val="en-US"/>
        </w:rPr>
        <w:drawing>
          <wp:inline distT="0" distB="0" distL="0" distR="0" wp14:anchorId="3CD8C970" wp14:editId="63B492C6">
            <wp:extent cx="4572000" cy="2743200"/>
            <wp:effectExtent l="0" t="0" r="0" b="0"/>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62BBB7C8" w14:textId="77777777" w:rsidR="003D6D64" w:rsidRPr="00613957" w:rsidRDefault="003D6D64" w:rsidP="003D6D64">
      <w:pPr>
        <w:rPr>
          <w:u w:val="single"/>
        </w:rPr>
      </w:pPr>
      <w:r w:rsidRPr="00613957">
        <w:rPr>
          <w:u w:val="single"/>
        </w:rPr>
        <w:t>Statistics</w:t>
      </w:r>
    </w:p>
    <w:p w14:paraId="56865FED" w14:textId="77777777" w:rsidR="003D6D64" w:rsidRPr="00613957" w:rsidRDefault="003D6D64" w:rsidP="003D6D64">
      <w:pPr>
        <w:rPr>
          <w:i/>
        </w:rPr>
      </w:pPr>
      <w:r w:rsidRPr="00613957">
        <w:rPr>
          <w:i/>
        </w:rPr>
        <w:t>Grain</w:t>
      </w:r>
    </w:p>
    <w:p w14:paraId="7C1AF2FE" w14:textId="713B2570" w:rsidR="003D6D64" w:rsidRDefault="00C114A4" w:rsidP="003D6D64">
      <w:r>
        <w:t>Variety F pr = 0.004; P fertiliser F pr = 0.025</w:t>
      </w:r>
    </w:p>
    <w:p w14:paraId="30E8E9B1" w14:textId="77777777" w:rsidR="003D6D64" w:rsidRPr="00613957" w:rsidRDefault="003D6D64" w:rsidP="003D6D64">
      <w:pPr>
        <w:rPr>
          <w:i/>
        </w:rPr>
      </w:pPr>
      <w:r w:rsidRPr="00613957">
        <w:rPr>
          <w:i/>
        </w:rPr>
        <w:t>Stover</w:t>
      </w:r>
    </w:p>
    <w:p w14:paraId="0DBF5C66" w14:textId="37AF9DDE" w:rsidR="00C114A4" w:rsidRDefault="00C114A4" w:rsidP="00C114A4">
      <w:r>
        <w:t>Variety F pr = 0.026; P fertiliser F pr = 0.003</w:t>
      </w:r>
    </w:p>
    <w:p w14:paraId="36605020" w14:textId="77777777" w:rsidR="00762C24" w:rsidRDefault="00762C24">
      <w:r>
        <w:br w:type="page"/>
      </w:r>
    </w:p>
    <w:p w14:paraId="0DB6552B" w14:textId="4627472A" w:rsidR="00EE0B66" w:rsidRPr="00561BAB" w:rsidRDefault="00EE0B66" w:rsidP="00EE0B66">
      <w:pPr>
        <w:rPr>
          <w:i/>
        </w:rPr>
      </w:pPr>
      <w:r>
        <w:rPr>
          <w:i/>
        </w:rPr>
        <w:t>Groundnut Variety Trial, Igabi, Kaduna State</w:t>
      </w:r>
    </w:p>
    <w:p w14:paraId="6BE1F6B0" w14:textId="77777777" w:rsidR="00EE0B66" w:rsidRDefault="00EE0B66"/>
    <w:tbl>
      <w:tblPr>
        <w:tblW w:w="4835" w:type="dxa"/>
        <w:tblInd w:w="93" w:type="dxa"/>
        <w:tblLook w:val="04A0" w:firstRow="1" w:lastRow="0" w:firstColumn="1" w:lastColumn="0" w:noHBand="0" w:noVBand="1"/>
      </w:tblPr>
      <w:tblGrid>
        <w:gridCol w:w="4835"/>
      </w:tblGrid>
      <w:tr w:rsidR="00EE0B66" w:rsidRPr="00EE0B66" w14:paraId="38E10272" w14:textId="77777777" w:rsidTr="00EE0B66">
        <w:trPr>
          <w:trHeight w:val="320"/>
        </w:trPr>
        <w:tc>
          <w:tcPr>
            <w:tcW w:w="4835" w:type="dxa"/>
            <w:tcBorders>
              <w:top w:val="nil"/>
              <w:left w:val="nil"/>
              <w:bottom w:val="nil"/>
              <w:right w:val="nil"/>
            </w:tcBorders>
            <w:shd w:val="clear" w:color="auto" w:fill="auto"/>
            <w:noWrap/>
            <w:vAlign w:val="bottom"/>
            <w:hideMark/>
          </w:tcPr>
          <w:p w14:paraId="58365ED5" w14:textId="77777777" w:rsidR="00EE0B66" w:rsidRPr="00EE0B66" w:rsidRDefault="00EE0B66" w:rsidP="00EE0B66">
            <w:pPr>
              <w:rPr>
                <w:rFonts w:ascii="Calibri" w:eastAsia="Times New Roman" w:hAnsi="Calibri" w:cs="Times New Roman"/>
                <w:color w:val="000000"/>
                <w:sz w:val="22"/>
                <w:szCs w:val="22"/>
              </w:rPr>
            </w:pPr>
            <w:r w:rsidRPr="00EE0B66">
              <w:rPr>
                <w:rFonts w:ascii="Calibri" w:eastAsia="Times New Roman" w:hAnsi="Calibri" w:cs="Times New Roman"/>
                <w:color w:val="000000"/>
                <w:sz w:val="22"/>
                <w:szCs w:val="22"/>
              </w:rPr>
              <w:t>GPS coordinates: N 11</w:t>
            </w:r>
            <w:r w:rsidRPr="00EE0B66">
              <w:rPr>
                <w:rFonts w:ascii="Calibri" w:eastAsia="Times New Roman" w:hAnsi="Calibri" w:cs="Times New Roman"/>
                <w:color w:val="000000"/>
                <w:sz w:val="22"/>
                <w:szCs w:val="22"/>
                <w:vertAlign w:val="superscript"/>
              </w:rPr>
              <w:t>0</w:t>
            </w:r>
            <w:r w:rsidRPr="00EE0B66">
              <w:rPr>
                <w:rFonts w:ascii="Calibri" w:eastAsia="Times New Roman" w:hAnsi="Calibri" w:cs="Times New Roman"/>
                <w:color w:val="000000"/>
                <w:sz w:val="22"/>
                <w:szCs w:val="22"/>
              </w:rPr>
              <w:t xml:space="preserve"> 53.925' E 007</w:t>
            </w:r>
            <w:r w:rsidRPr="00EE0B66">
              <w:rPr>
                <w:rFonts w:ascii="Calibri" w:eastAsia="Times New Roman" w:hAnsi="Calibri" w:cs="Times New Roman"/>
                <w:color w:val="000000"/>
                <w:sz w:val="22"/>
                <w:szCs w:val="22"/>
                <w:vertAlign w:val="superscript"/>
              </w:rPr>
              <w:t>0</w:t>
            </w:r>
            <w:r w:rsidRPr="00EE0B66">
              <w:rPr>
                <w:rFonts w:ascii="Calibri" w:eastAsia="Times New Roman" w:hAnsi="Calibri" w:cs="Times New Roman"/>
                <w:color w:val="000000"/>
                <w:sz w:val="22"/>
                <w:szCs w:val="22"/>
              </w:rPr>
              <w:t xml:space="preserve"> 38.784'</w:t>
            </w:r>
          </w:p>
        </w:tc>
      </w:tr>
      <w:tr w:rsidR="00EE0B66" w:rsidRPr="00EE0B66" w14:paraId="2C21CDF3" w14:textId="77777777" w:rsidTr="00EE0B66">
        <w:trPr>
          <w:trHeight w:val="280"/>
        </w:trPr>
        <w:tc>
          <w:tcPr>
            <w:tcW w:w="4835" w:type="dxa"/>
            <w:tcBorders>
              <w:top w:val="nil"/>
              <w:left w:val="nil"/>
              <w:bottom w:val="nil"/>
              <w:right w:val="nil"/>
            </w:tcBorders>
            <w:shd w:val="clear" w:color="auto" w:fill="auto"/>
            <w:noWrap/>
            <w:vAlign w:val="bottom"/>
            <w:hideMark/>
          </w:tcPr>
          <w:p w14:paraId="2B27ACED" w14:textId="77777777" w:rsidR="00EE0B66" w:rsidRPr="00EE0B66" w:rsidRDefault="00EE0B66" w:rsidP="00EE0B66">
            <w:pPr>
              <w:rPr>
                <w:rFonts w:ascii="Calibri" w:eastAsia="Times New Roman" w:hAnsi="Calibri" w:cs="Times New Roman"/>
                <w:color w:val="000000"/>
                <w:sz w:val="22"/>
                <w:szCs w:val="22"/>
              </w:rPr>
            </w:pPr>
            <w:r w:rsidRPr="00EE0B66">
              <w:rPr>
                <w:rFonts w:ascii="Calibri" w:eastAsia="Times New Roman" w:hAnsi="Calibri" w:cs="Times New Roman"/>
                <w:color w:val="000000"/>
                <w:sz w:val="22"/>
                <w:szCs w:val="22"/>
              </w:rPr>
              <w:t>Planting date: 7/08/11</w:t>
            </w:r>
          </w:p>
        </w:tc>
      </w:tr>
    </w:tbl>
    <w:p w14:paraId="27E6B28E" w14:textId="77777777" w:rsidR="00EE0B66" w:rsidRDefault="00EE0B66"/>
    <w:tbl>
      <w:tblPr>
        <w:tblW w:w="8149" w:type="dxa"/>
        <w:tblInd w:w="93" w:type="dxa"/>
        <w:tblLook w:val="04A0" w:firstRow="1" w:lastRow="0" w:firstColumn="1" w:lastColumn="0" w:noHBand="0" w:noVBand="1"/>
      </w:tblPr>
      <w:tblGrid>
        <w:gridCol w:w="1860"/>
        <w:gridCol w:w="1060"/>
        <w:gridCol w:w="1060"/>
        <w:gridCol w:w="1060"/>
        <w:gridCol w:w="1060"/>
        <w:gridCol w:w="1039"/>
        <w:gridCol w:w="1010"/>
      </w:tblGrid>
      <w:tr w:rsidR="00EE0B66" w:rsidRPr="00EE0B66" w14:paraId="1B19594C" w14:textId="77777777" w:rsidTr="00EE0B66">
        <w:trPr>
          <w:trHeight w:val="480"/>
        </w:trPr>
        <w:tc>
          <w:tcPr>
            <w:tcW w:w="1860" w:type="dxa"/>
            <w:tcBorders>
              <w:top w:val="single" w:sz="4" w:space="0" w:color="000000"/>
              <w:left w:val="single" w:sz="4" w:space="0" w:color="000000"/>
              <w:bottom w:val="single" w:sz="4" w:space="0" w:color="000000"/>
              <w:right w:val="nil"/>
            </w:tcBorders>
            <w:shd w:val="clear" w:color="auto" w:fill="auto"/>
            <w:noWrap/>
            <w:hideMark/>
          </w:tcPr>
          <w:p w14:paraId="06616E90" w14:textId="77777777" w:rsidR="00EE0B66" w:rsidRPr="00EE0B66" w:rsidRDefault="00EE0B66" w:rsidP="00EE0B66">
            <w:pPr>
              <w:rPr>
                <w:rFonts w:ascii="Arial" w:eastAsia="Times New Roman" w:hAnsi="Arial" w:cs="Arial"/>
                <w:b/>
                <w:bCs/>
                <w:color w:val="000000"/>
                <w:sz w:val="20"/>
                <w:szCs w:val="20"/>
              </w:rPr>
            </w:pPr>
            <w:r w:rsidRPr="00EE0B66">
              <w:rPr>
                <w:rFonts w:ascii="Arial" w:eastAsia="Times New Roman" w:hAnsi="Arial" w:cs="Arial"/>
                <w:b/>
                <w:bCs/>
                <w:color w:val="000000"/>
                <w:sz w:val="20"/>
                <w:szCs w:val="20"/>
              </w:rPr>
              <w:t>pH water (1: 2.5)</w:t>
            </w:r>
          </w:p>
        </w:tc>
        <w:tc>
          <w:tcPr>
            <w:tcW w:w="1060" w:type="dxa"/>
            <w:tcBorders>
              <w:top w:val="single" w:sz="4" w:space="0" w:color="000000"/>
              <w:left w:val="nil"/>
              <w:bottom w:val="single" w:sz="4" w:space="0" w:color="000000"/>
              <w:right w:val="nil"/>
            </w:tcBorders>
            <w:shd w:val="clear" w:color="auto" w:fill="auto"/>
            <w:noWrap/>
            <w:hideMark/>
          </w:tcPr>
          <w:p w14:paraId="0E48F24B" w14:textId="77777777" w:rsidR="00EE0B66" w:rsidRPr="00EE0B66" w:rsidRDefault="00EE0B66" w:rsidP="00EE0B66">
            <w:pPr>
              <w:rPr>
                <w:rFonts w:ascii="Arial" w:eastAsia="Times New Roman" w:hAnsi="Arial" w:cs="Arial"/>
                <w:b/>
                <w:bCs/>
                <w:color w:val="000000"/>
                <w:sz w:val="20"/>
                <w:szCs w:val="20"/>
              </w:rPr>
            </w:pPr>
            <w:r w:rsidRPr="00EE0B66">
              <w:rPr>
                <w:rFonts w:ascii="Arial" w:eastAsia="Times New Roman" w:hAnsi="Arial" w:cs="Arial"/>
                <w:b/>
                <w:bCs/>
                <w:color w:val="000000"/>
                <w:sz w:val="20"/>
                <w:szCs w:val="20"/>
              </w:rPr>
              <w:t>P (O)</w:t>
            </w:r>
          </w:p>
        </w:tc>
        <w:tc>
          <w:tcPr>
            <w:tcW w:w="1060" w:type="dxa"/>
            <w:tcBorders>
              <w:top w:val="single" w:sz="4" w:space="0" w:color="000000"/>
              <w:left w:val="nil"/>
              <w:bottom w:val="single" w:sz="4" w:space="0" w:color="000000"/>
              <w:right w:val="nil"/>
            </w:tcBorders>
            <w:shd w:val="clear" w:color="auto" w:fill="auto"/>
            <w:noWrap/>
            <w:hideMark/>
          </w:tcPr>
          <w:p w14:paraId="055E36B1" w14:textId="77777777" w:rsidR="00EE0B66" w:rsidRPr="00EE0B66" w:rsidRDefault="00EE0B66" w:rsidP="00EE0B66">
            <w:pPr>
              <w:rPr>
                <w:rFonts w:ascii="Arial" w:eastAsia="Times New Roman" w:hAnsi="Arial" w:cs="Arial"/>
                <w:b/>
                <w:bCs/>
                <w:color w:val="000000"/>
                <w:sz w:val="20"/>
                <w:szCs w:val="20"/>
              </w:rPr>
            </w:pPr>
            <w:r w:rsidRPr="00EE0B66">
              <w:rPr>
                <w:rFonts w:ascii="Arial" w:eastAsia="Times New Roman" w:hAnsi="Arial" w:cs="Arial"/>
                <w:b/>
                <w:bCs/>
                <w:color w:val="000000"/>
                <w:sz w:val="20"/>
                <w:szCs w:val="20"/>
              </w:rPr>
              <w:t>Sand</w:t>
            </w:r>
          </w:p>
        </w:tc>
        <w:tc>
          <w:tcPr>
            <w:tcW w:w="1060" w:type="dxa"/>
            <w:tcBorders>
              <w:top w:val="single" w:sz="4" w:space="0" w:color="000000"/>
              <w:left w:val="nil"/>
              <w:bottom w:val="single" w:sz="4" w:space="0" w:color="000000"/>
              <w:right w:val="nil"/>
            </w:tcBorders>
            <w:shd w:val="clear" w:color="auto" w:fill="auto"/>
            <w:noWrap/>
            <w:hideMark/>
          </w:tcPr>
          <w:p w14:paraId="0A64E8DD" w14:textId="77777777" w:rsidR="00EE0B66" w:rsidRPr="00EE0B66" w:rsidRDefault="00EE0B66" w:rsidP="00EE0B66">
            <w:pPr>
              <w:rPr>
                <w:rFonts w:ascii="Arial" w:eastAsia="Times New Roman" w:hAnsi="Arial" w:cs="Arial"/>
                <w:b/>
                <w:bCs/>
                <w:color w:val="000000"/>
                <w:sz w:val="20"/>
                <w:szCs w:val="20"/>
              </w:rPr>
            </w:pPr>
            <w:r w:rsidRPr="00EE0B66">
              <w:rPr>
                <w:rFonts w:ascii="Arial" w:eastAsia="Times New Roman" w:hAnsi="Arial" w:cs="Arial"/>
                <w:b/>
                <w:bCs/>
                <w:color w:val="000000"/>
                <w:sz w:val="20"/>
                <w:szCs w:val="20"/>
              </w:rPr>
              <w:t>Silt</w:t>
            </w:r>
          </w:p>
        </w:tc>
        <w:tc>
          <w:tcPr>
            <w:tcW w:w="1060" w:type="dxa"/>
            <w:tcBorders>
              <w:top w:val="single" w:sz="4" w:space="0" w:color="000000"/>
              <w:left w:val="nil"/>
              <w:bottom w:val="single" w:sz="4" w:space="0" w:color="000000"/>
              <w:right w:val="nil"/>
            </w:tcBorders>
            <w:shd w:val="clear" w:color="auto" w:fill="auto"/>
            <w:noWrap/>
            <w:hideMark/>
          </w:tcPr>
          <w:p w14:paraId="5C46217A" w14:textId="77777777" w:rsidR="00EE0B66" w:rsidRPr="00EE0B66" w:rsidRDefault="00EE0B66" w:rsidP="00EE0B66">
            <w:pPr>
              <w:rPr>
                <w:rFonts w:ascii="Arial" w:eastAsia="Times New Roman" w:hAnsi="Arial" w:cs="Arial"/>
                <w:b/>
                <w:bCs/>
                <w:color w:val="000000"/>
                <w:sz w:val="20"/>
                <w:szCs w:val="20"/>
              </w:rPr>
            </w:pPr>
            <w:r w:rsidRPr="00EE0B66">
              <w:rPr>
                <w:rFonts w:ascii="Arial" w:eastAsia="Times New Roman" w:hAnsi="Arial" w:cs="Arial"/>
                <w:b/>
                <w:bCs/>
                <w:color w:val="000000"/>
                <w:sz w:val="20"/>
                <w:szCs w:val="20"/>
              </w:rPr>
              <w:t xml:space="preserve">Clay </w:t>
            </w:r>
          </w:p>
        </w:tc>
        <w:tc>
          <w:tcPr>
            <w:tcW w:w="1039" w:type="dxa"/>
            <w:tcBorders>
              <w:top w:val="single" w:sz="4" w:space="0" w:color="000000"/>
              <w:left w:val="nil"/>
              <w:bottom w:val="single" w:sz="4" w:space="0" w:color="000000"/>
              <w:right w:val="nil"/>
            </w:tcBorders>
            <w:shd w:val="clear" w:color="auto" w:fill="auto"/>
            <w:hideMark/>
          </w:tcPr>
          <w:p w14:paraId="097F3232" w14:textId="77777777" w:rsidR="00EE0B66" w:rsidRPr="00EE0B66" w:rsidRDefault="00EE0B66" w:rsidP="00EE0B66">
            <w:pPr>
              <w:rPr>
                <w:rFonts w:ascii="Arial" w:eastAsia="Times New Roman" w:hAnsi="Arial" w:cs="Arial"/>
                <w:b/>
                <w:bCs/>
                <w:color w:val="000000"/>
                <w:sz w:val="20"/>
                <w:szCs w:val="20"/>
              </w:rPr>
            </w:pPr>
            <w:r w:rsidRPr="00EE0B66">
              <w:rPr>
                <w:rFonts w:ascii="Arial" w:eastAsia="Times New Roman" w:hAnsi="Arial" w:cs="Arial"/>
                <w:b/>
                <w:bCs/>
                <w:color w:val="000000"/>
                <w:sz w:val="20"/>
                <w:szCs w:val="20"/>
              </w:rPr>
              <w:t>Total Nitrogen</w:t>
            </w:r>
          </w:p>
        </w:tc>
        <w:tc>
          <w:tcPr>
            <w:tcW w:w="1010" w:type="dxa"/>
            <w:tcBorders>
              <w:top w:val="single" w:sz="4" w:space="0" w:color="000000"/>
              <w:left w:val="nil"/>
              <w:bottom w:val="single" w:sz="4" w:space="0" w:color="000000"/>
              <w:right w:val="single" w:sz="4" w:space="0" w:color="000000"/>
            </w:tcBorders>
            <w:shd w:val="clear" w:color="auto" w:fill="auto"/>
            <w:hideMark/>
          </w:tcPr>
          <w:p w14:paraId="6FB558B7" w14:textId="77777777" w:rsidR="00EE0B66" w:rsidRPr="00EE0B66" w:rsidRDefault="00EE0B66" w:rsidP="00EE0B66">
            <w:pPr>
              <w:rPr>
                <w:rFonts w:ascii="Arial" w:eastAsia="Times New Roman" w:hAnsi="Arial" w:cs="Arial"/>
                <w:b/>
                <w:bCs/>
                <w:color w:val="000000"/>
                <w:sz w:val="20"/>
                <w:szCs w:val="20"/>
              </w:rPr>
            </w:pPr>
            <w:r w:rsidRPr="00EE0B66">
              <w:rPr>
                <w:rFonts w:ascii="Arial" w:eastAsia="Times New Roman" w:hAnsi="Arial" w:cs="Arial"/>
                <w:b/>
                <w:bCs/>
                <w:color w:val="000000"/>
                <w:sz w:val="20"/>
                <w:szCs w:val="20"/>
              </w:rPr>
              <w:t>Total Carbon</w:t>
            </w:r>
          </w:p>
        </w:tc>
      </w:tr>
      <w:tr w:rsidR="00EE0B66" w:rsidRPr="00EE0B66" w14:paraId="2A6BF6DE" w14:textId="77777777" w:rsidTr="00EE0B66">
        <w:trPr>
          <w:trHeight w:val="280"/>
        </w:trPr>
        <w:tc>
          <w:tcPr>
            <w:tcW w:w="1860" w:type="dxa"/>
            <w:tcBorders>
              <w:top w:val="nil"/>
              <w:left w:val="nil"/>
              <w:bottom w:val="nil"/>
              <w:right w:val="nil"/>
            </w:tcBorders>
            <w:shd w:val="clear" w:color="auto" w:fill="auto"/>
            <w:noWrap/>
            <w:hideMark/>
          </w:tcPr>
          <w:p w14:paraId="368372FB" w14:textId="77777777" w:rsidR="00EE0B66" w:rsidRPr="00EE0B66" w:rsidRDefault="00EE0B66" w:rsidP="00EE0B66">
            <w:pPr>
              <w:rPr>
                <w:rFonts w:ascii="Arial" w:eastAsia="Times New Roman" w:hAnsi="Arial" w:cs="Arial"/>
                <w:b/>
                <w:bCs/>
                <w:color w:val="000000"/>
                <w:sz w:val="20"/>
                <w:szCs w:val="20"/>
              </w:rPr>
            </w:pPr>
            <w:r w:rsidRPr="00EE0B66">
              <w:rPr>
                <w:rFonts w:ascii="Arial" w:eastAsia="Times New Roman" w:hAnsi="Arial" w:cs="Arial"/>
                <w:b/>
                <w:bCs/>
                <w:color w:val="000000"/>
                <w:sz w:val="20"/>
                <w:szCs w:val="20"/>
              </w:rPr>
              <w:t> </w:t>
            </w:r>
          </w:p>
        </w:tc>
        <w:tc>
          <w:tcPr>
            <w:tcW w:w="1060" w:type="dxa"/>
            <w:tcBorders>
              <w:top w:val="nil"/>
              <w:left w:val="nil"/>
              <w:bottom w:val="nil"/>
              <w:right w:val="nil"/>
            </w:tcBorders>
            <w:shd w:val="clear" w:color="auto" w:fill="auto"/>
            <w:noWrap/>
            <w:hideMark/>
          </w:tcPr>
          <w:p w14:paraId="5D88B616" w14:textId="77777777" w:rsidR="00EE0B66" w:rsidRPr="00EE0B66" w:rsidRDefault="00EE0B66" w:rsidP="00EE0B66">
            <w:pPr>
              <w:rPr>
                <w:rFonts w:ascii="Arial" w:eastAsia="Times New Roman" w:hAnsi="Arial" w:cs="Arial"/>
                <w:b/>
                <w:bCs/>
                <w:color w:val="000000"/>
                <w:sz w:val="20"/>
                <w:szCs w:val="20"/>
              </w:rPr>
            </w:pPr>
            <w:r w:rsidRPr="00EE0B66">
              <w:rPr>
                <w:rFonts w:ascii="Arial" w:eastAsia="Times New Roman" w:hAnsi="Arial" w:cs="Arial"/>
                <w:b/>
                <w:bCs/>
                <w:color w:val="000000"/>
                <w:sz w:val="20"/>
                <w:szCs w:val="20"/>
              </w:rPr>
              <w:t>ppm</w:t>
            </w:r>
          </w:p>
        </w:tc>
        <w:tc>
          <w:tcPr>
            <w:tcW w:w="1060" w:type="dxa"/>
            <w:tcBorders>
              <w:top w:val="nil"/>
              <w:left w:val="nil"/>
              <w:bottom w:val="nil"/>
              <w:right w:val="nil"/>
            </w:tcBorders>
            <w:shd w:val="clear" w:color="auto" w:fill="auto"/>
            <w:noWrap/>
            <w:hideMark/>
          </w:tcPr>
          <w:p w14:paraId="64C59EDD" w14:textId="77777777" w:rsidR="00EE0B66" w:rsidRPr="00EE0B66" w:rsidRDefault="00EE0B66" w:rsidP="00EE0B66">
            <w:pPr>
              <w:rPr>
                <w:rFonts w:ascii="Arial" w:eastAsia="Times New Roman" w:hAnsi="Arial" w:cs="Arial"/>
                <w:b/>
                <w:bCs/>
                <w:color w:val="000000"/>
                <w:sz w:val="20"/>
                <w:szCs w:val="20"/>
              </w:rPr>
            </w:pPr>
            <w:r w:rsidRPr="00EE0B66">
              <w:rPr>
                <w:rFonts w:ascii="Arial" w:eastAsia="Times New Roman" w:hAnsi="Arial" w:cs="Arial"/>
                <w:b/>
                <w:bCs/>
                <w:color w:val="000000"/>
                <w:sz w:val="20"/>
                <w:szCs w:val="20"/>
              </w:rPr>
              <w:t>%</w:t>
            </w:r>
          </w:p>
        </w:tc>
        <w:tc>
          <w:tcPr>
            <w:tcW w:w="1060" w:type="dxa"/>
            <w:tcBorders>
              <w:top w:val="nil"/>
              <w:left w:val="nil"/>
              <w:bottom w:val="nil"/>
              <w:right w:val="nil"/>
            </w:tcBorders>
            <w:shd w:val="clear" w:color="auto" w:fill="auto"/>
            <w:noWrap/>
            <w:hideMark/>
          </w:tcPr>
          <w:p w14:paraId="0C6C63D2" w14:textId="77777777" w:rsidR="00EE0B66" w:rsidRPr="00EE0B66" w:rsidRDefault="00EE0B66" w:rsidP="00EE0B66">
            <w:pPr>
              <w:rPr>
                <w:rFonts w:ascii="Arial" w:eastAsia="Times New Roman" w:hAnsi="Arial" w:cs="Arial"/>
                <w:b/>
                <w:bCs/>
                <w:color w:val="000000"/>
                <w:sz w:val="20"/>
                <w:szCs w:val="20"/>
              </w:rPr>
            </w:pPr>
            <w:r w:rsidRPr="00EE0B66">
              <w:rPr>
                <w:rFonts w:ascii="Arial" w:eastAsia="Times New Roman" w:hAnsi="Arial" w:cs="Arial"/>
                <w:b/>
                <w:bCs/>
                <w:color w:val="000000"/>
                <w:sz w:val="20"/>
                <w:szCs w:val="20"/>
              </w:rPr>
              <w:t>%</w:t>
            </w:r>
          </w:p>
        </w:tc>
        <w:tc>
          <w:tcPr>
            <w:tcW w:w="1060" w:type="dxa"/>
            <w:tcBorders>
              <w:top w:val="nil"/>
              <w:left w:val="nil"/>
              <w:bottom w:val="nil"/>
              <w:right w:val="nil"/>
            </w:tcBorders>
            <w:shd w:val="clear" w:color="auto" w:fill="auto"/>
            <w:noWrap/>
            <w:hideMark/>
          </w:tcPr>
          <w:p w14:paraId="353E3978" w14:textId="77777777" w:rsidR="00EE0B66" w:rsidRPr="00EE0B66" w:rsidRDefault="00EE0B66" w:rsidP="00EE0B66">
            <w:pPr>
              <w:rPr>
                <w:rFonts w:ascii="Arial" w:eastAsia="Times New Roman" w:hAnsi="Arial" w:cs="Arial"/>
                <w:b/>
                <w:bCs/>
                <w:color w:val="000000"/>
                <w:sz w:val="20"/>
                <w:szCs w:val="20"/>
              </w:rPr>
            </w:pPr>
            <w:r w:rsidRPr="00EE0B66">
              <w:rPr>
                <w:rFonts w:ascii="Arial" w:eastAsia="Times New Roman" w:hAnsi="Arial" w:cs="Arial"/>
                <w:b/>
                <w:bCs/>
                <w:color w:val="000000"/>
                <w:sz w:val="20"/>
                <w:szCs w:val="20"/>
              </w:rPr>
              <w:t>%</w:t>
            </w:r>
          </w:p>
        </w:tc>
        <w:tc>
          <w:tcPr>
            <w:tcW w:w="1039" w:type="dxa"/>
            <w:tcBorders>
              <w:top w:val="nil"/>
              <w:left w:val="nil"/>
              <w:bottom w:val="nil"/>
              <w:right w:val="nil"/>
            </w:tcBorders>
            <w:shd w:val="clear" w:color="auto" w:fill="auto"/>
            <w:noWrap/>
            <w:hideMark/>
          </w:tcPr>
          <w:p w14:paraId="2F2F83B1" w14:textId="77777777" w:rsidR="00EE0B66" w:rsidRPr="00EE0B66" w:rsidRDefault="00EE0B66" w:rsidP="00EE0B66">
            <w:pPr>
              <w:rPr>
                <w:rFonts w:ascii="Arial" w:eastAsia="Times New Roman" w:hAnsi="Arial" w:cs="Arial"/>
                <w:b/>
                <w:bCs/>
                <w:color w:val="000000"/>
                <w:sz w:val="20"/>
                <w:szCs w:val="20"/>
              </w:rPr>
            </w:pPr>
            <w:r w:rsidRPr="00EE0B66">
              <w:rPr>
                <w:rFonts w:ascii="Arial" w:eastAsia="Times New Roman" w:hAnsi="Arial" w:cs="Arial"/>
                <w:b/>
                <w:bCs/>
                <w:color w:val="000000"/>
                <w:sz w:val="20"/>
                <w:szCs w:val="20"/>
              </w:rPr>
              <w:t>%</w:t>
            </w:r>
          </w:p>
        </w:tc>
        <w:tc>
          <w:tcPr>
            <w:tcW w:w="1010" w:type="dxa"/>
            <w:tcBorders>
              <w:top w:val="nil"/>
              <w:left w:val="nil"/>
              <w:bottom w:val="nil"/>
              <w:right w:val="single" w:sz="4" w:space="0" w:color="000000"/>
            </w:tcBorders>
            <w:shd w:val="clear" w:color="auto" w:fill="auto"/>
            <w:noWrap/>
            <w:hideMark/>
          </w:tcPr>
          <w:p w14:paraId="4CDBE1A3" w14:textId="77777777" w:rsidR="00EE0B66" w:rsidRPr="00EE0B66" w:rsidRDefault="00EE0B66" w:rsidP="00EE0B66">
            <w:pPr>
              <w:rPr>
                <w:rFonts w:ascii="Arial" w:eastAsia="Times New Roman" w:hAnsi="Arial" w:cs="Arial"/>
                <w:b/>
                <w:bCs/>
                <w:color w:val="000000"/>
                <w:sz w:val="20"/>
                <w:szCs w:val="20"/>
              </w:rPr>
            </w:pPr>
            <w:r w:rsidRPr="00EE0B66">
              <w:rPr>
                <w:rFonts w:ascii="Arial" w:eastAsia="Times New Roman" w:hAnsi="Arial" w:cs="Arial"/>
                <w:b/>
                <w:bCs/>
                <w:color w:val="000000"/>
                <w:sz w:val="20"/>
                <w:szCs w:val="20"/>
              </w:rPr>
              <w:t>%</w:t>
            </w:r>
          </w:p>
        </w:tc>
      </w:tr>
      <w:tr w:rsidR="00EE0B66" w:rsidRPr="00EE0B66" w14:paraId="74B62EAF" w14:textId="77777777" w:rsidTr="00EE0B66">
        <w:trPr>
          <w:trHeight w:val="280"/>
        </w:trPr>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EA7586" w14:textId="77777777" w:rsidR="00EE0B66" w:rsidRPr="00EE0B66" w:rsidRDefault="00EE0B66" w:rsidP="00EE0B66">
            <w:pPr>
              <w:jc w:val="right"/>
              <w:rPr>
                <w:rFonts w:ascii="Calibri" w:eastAsia="Times New Roman" w:hAnsi="Calibri" w:cs="Times New Roman"/>
                <w:color w:val="000000"/>
                <w:sz w:val="22"/>
                <w:szCs w:val="22"/>
              </w:rPr>
            </w:pPr>
            <w:r w:rsidRPr="00EE0B66">
              <w:rPr>
                <w:rFonts w:ascii="Calibri" w:eastAsia="Times New Roman" w:hAnsi="Calibri" w:cs="Times New Roman"/>
                <w:color w:val="000000"/>
                <w:sz w:val="22"/>
                <w:szCs w:val="22"/>
              </w:rPr>
              <w:t>5.4</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48871C30" w14:textId="77777777" w:rsidR="00EE0B66" w:rsidRPr="00EE0B66" w:rsidRDefault="00EE0B66" w:rsidP="00EE0B66">
            <w:pPr>
              <w:jc w:val="right"/>
              <w:rPr>
                <w:rFonts w:ascii="Calibri" w:eastAsia="Times New Roman" w:hAnsi="Calibri" w:cs="Times New Roman"/>
                <w:color w:val="000000"/>
                <w:sz w:val="22"/>
                <w:szCs w:val="22"/>
              </w:rPr>
            </w:pPr>
            <w:r w:rsidRPr="00EE0B66">
              <w:rPr>
                <w:rFonts w:ascii="Calibri" w:eastAsia="Times New Roman" w:hAnsi="Calibri" w:cs="Times New Roman"/>
                <w:color w:val="000000"/>
                <w:sz w:val="22"/>
                <w:szCs w:val="22"/>
              </w:rPr>
              <w:t>2.63</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73B30845" w14:textId="77777777" w:rsidR="00EE0B66" w:rsidRPr="00EE0B66" w:rsidRDefault="00EE0B66" w:rsidP="00EE0B66">
            <w:pPr>
              <w:jc w:val="right"/>
              <w:rPr>
                <w:rFonts w:ascii="Calibri" w:eastAsia="Times New Roman" w:hAnsi="Calibri" w:cs="Times New Roman"/>
                <w:color w:val="000000"/>
                <w:sz w:val="22"/>
                <w:szCs w:val="22"/>
              </w:rPr>
            </w:pPr>
            <w:r w:rsidRPr="00EE0B66">
              <w:rPr>
                <w:rFonts w:ascii="Calibri" w:eastAsia="Times New Roman" w:hAnsi="Calibri" w:cs="Times New Roman"/>
                <w:color w:val="000000"/>
                <w:sz w:val="22"/>
                <w:szCs w:val="22"/>
              </w:rPr>
              <w:t>68</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36513BBF" w14:textId="77777777" w:rsidR="00EE0B66" w:rsidRPr="00EE0B66" w:rsidRDefault="00EE0B66" w:rsidP="00EE0B66">
            <w:pPr>
              <w:jc w:val="right"/>
              <w:rPr>
                <w:rFonts w:ascii="Calibri" w:eastAsia="Times New Roman" w:hAnsi="Calibri" w:cs="Times New Roman"/>
                <w:color w:val="000000"/>
                <w:sz w:val="22"/>
                <w:szCs w:val="22"/>
              </w:rPr>
            </w:pPr>
            <w:r w:rsidRPr="00EE0B66">
              <w:rPr>
                <w:rFonts w:ascii="Calibri" w:eastAsia="Times New Roman" w:hAnsi="Calibri" w:cs="Times New Roman"/>
                <w:color w:val="000000"/>
                <w:sz w:val="22"/>
                <w:szCs w:val="22"/>
              </w:rPr>
              <w:t>18</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656DF1D1" w14:textId="77777777" w:rsidR="00EE0B66" w:rsidRPr="00EE0B66" w:rsidRDefault="00EE0B66" w:rsidP="00EE0B66">
            <w:pPr>
              <w:jc w:val="right"/>
              <w:rPr>
                <w:rFonts w:ascii="Calibri" w:eastAsia="Times New Roman" w:hAnsi="Calibri" w:cs="Times New Roman"/>
                <w:color w:val="000000"/>
                <w:sz w:val="22"/>
                <w:szCs w:val="22"/>
              </w:rPr>
            </w:pPr>
            <w:r w:rsidRPr="00EE0B66">
              <w:rPr>
                <w:rFonts w:ascii="Calibri" w:eastAsia="Times New Roman" w:hAnsi="Calibri" w:cs="Times New Roman"/>
                <w:color w:val="000000"/>
                <w:sz w:val="22"/>
                <w:szCs w:val="22"/>
              </w:rPr>
              <w:t>14</w:t>
            </w:r>
          </w:p>
        </w:tc>
        <w:tc>
          <w:tcPr>
            <w:tcW w:w="1039" w:type="dxa"/>
            <w:tcBorders>
              <w:top w:val="single" w:sz="4" w:space="0" w:color="auto"/>
              <w:left w:val="nil"/>
              <w:bottom w:val="single" w:sz="4" w:space="0" w:color="auto"/>
              <w:right w:val="single" w:sz="4" w:space="0" w:color="auto"/>
            </w:tcBorders>
            <w:shd w:val="clear" w:color="auto" w:fill="auto"/>
            <w:noWrap/>
            <w:vAlign w:val="bottom"/>
            <w:hideMark/>
          </w:tcPr>
          <w:p w14:paraId="45E2BA30" w14:textId="77777777" w:rsidR="00EE0B66" w:rsidRPr="00EE0B66" w:rsidRDefault="00EE0B66" w:rsidP="00EE0B66">
            <w:pPr>
              <w:jc w:val="right"/>
              <w:rPr>
                <w:rFonts w:ascii="Calibri" w:eastAsia="Times New Roman" w:hAnsi="Calibri" w:cs="Times New Roman"/>
                <w:color w:val="000000"/>
                <w:sz w:val="22"/>
                <w:szCs w:val="22"/>
              </w:rPr>
            </w:pPr>
            <w:r w:rsidRPr="00EE0B66">
              <w:rPr>
                <w:rFonts w:ascii="Calibri" w:eastAsia="Times New Roman" w:hAnsi="Calibri" w:cs="Times New Roman"/>
                <w:color w:val="000000"/>
                <w:sz w:val="22"/>
                <w:szCs w:val="22"/>
              </w:rPr>
              <w:t>0.105</w:t>
            </w:r>
          </w:p>
        </w:tc>
        <w:tc>
          <w:tcPr>
            <w:tcW w:w="1010" w:type="dxa"/>
            <w:tcBorders>
              <w:top w:val="single" w:sz="4" w:space="0" w:color="auto"/>
              <w:left w:val="nil"/>
              <w:bottom w:val="single" w:sz="4" w:space="0" w:color="auto"/>
              <w:right w:val="single" w:sz="4" w:space="0" w:color="auto"/>
            </w:tcBorders>
            <w:shd w:val="clear" w:color="auto" w:fill="auto"/>
            <w:noWrap/>
            <w:vAlign w:val="bottom"/>
            <w:hideMark/>
          </w:tcPr>
          <w:p w14:paraId="260DA66B" w14:textId="77777777" w:rsidR="00EE0B66" w:rsidRPr="00EE0B66" w:rsidRDefault="00EE0B66" w:rsidP="00EE0B66">
            <w:pPr>
              <w:jc w:val="right"/>
              <w:rPr>
                <w:rFonts w:ascii="Calibri" w:eastAsia="Times New Roman" w:hAnsi="Calibri" w:cs="Times New Roman"/>
                <w:color w:val="000000"/>
                <w:sz w:val="22"/>
                <w:szCs w:val="22"/>
              </w:rPr>
            </w:pPr>
            <w:r w:rsidRPr="00EE0B66">
              <w:rPr>
                <w:rFonts w:ascii="Calibri" w:eastAsia="Times New Roman" w:hAnsi="Calibri" w:cs="Times New Roman"/>
                <w:color w:val="000000"/>
                <w:sz w:val="22"/>
                <w:szCs w:val="22"/>
              </w:rPr>
              <w:t>0.39</w:t>
            </w:r>
          </w:p>
        </w:tc>
      </w:tr>
    </w:tbl>
    <w:p w14:paraId="503E25C2" w14:textId="77777777" w:rsidR="009C6F9A" w:rsidRDefault="00EE0B66">
      <w:pPr>
        <w:rPr>
          <w:noProof/>
          <w:lang w:val="en-US"/>
        </w:rPr>
      </w:pPr>
      <w:r>
        <w:rPr>
          <w:noProof/>
          <w:lang w:val="en-US"/>
        </w:rPr>
        <w:drawing>
          <wp:inline distT="0" distB="0" distL="0" distR="0" wp14:anchorId="40286A65" wp14:editId="69868B31">
            <wp:extent cx="4572000" cy="2743200"/>
            <wp:effectExtent l="0" t="0" r="0" b="0"/>
            <wp:docPr id="27" name="Chart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r w:rsidRPr="00EE0B66">
        <w:rPr>
          <w:noProof/>
          <w:lang w:val="en-US"/>
        </w:rPr>
        <w:t xml:space="preserve"> </w:t>
      </w:r>
      <w:r>
        <w:rPr>
          <w:noProof/>
          <w:lang w:val="en-US"/>
        </w:rPr>
        <w:drawing>
          <wp:inline distT="0" distB="0" distL="0" distR="0" wp14:anchorId="4C3BA3A0" wp14:editId="27010DBD">
            <wp:extent cx="4572000" cy="2743200"/>
            <wp:effectExtent l="0" t="0" r="0" b="0"/>
            <wp:docPr id="28" name="Chart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2F2D0176" w14:textId="77777777" w:rsidR="009C6F9A" w:rsidRDefault="009C6F9A">
      <w:pPr>
        <w:rPr>
          <w:noProof/>
          <w:lang w:val="en-US"/>
        </w:rPr>
      </w:pPr>
    </w:p>
    <w:p w14:paraId="6C9DDD50" w14:textId="77777777" w:rsidR="009C6F9A" w:rsidRPr="00613957" w:rsidRDefault="009C6F9A" w:rsidP="009C6F9A">
      <w:pPr>
        <w:rPr>
          <w:u w:val="single"/>
        </w:rPr>
      </w:pPr>
      <w:r w:rsidRPr="00613957">
        <w:rPr>
          <w:u w:val="single"/>
        </w:rPr>
        <w:t>Statistics</w:t>
      </w:r>
    </w:p>
    <w:p w14:paraId="7F4030E8" w14:textId="77777777" w:rsidR="009C6F9A" w:rsidRPr="00613957" w:rsidRDefault="009C6F9A" w:rsidP="009C6F9A">
      <w:pPr>
        <w:rPr>
          <w:i/>
        </w:rPr>
      </w:pPr>
      <w:r w:rsidRPr="00613957">
        <w:rPr>
          <w:i/>
        </w:rPr>
        <w:t>Grain</w:t>
      </w:r>
    </w:p>
    <w:p w14:paraId="5CA13562" w14:textId="5C647490" w:rsidR="009C6F9A" w:rsidRDefault="009C6F9A" w:rsidP="009C6F9A">
      <w:r>
        <w:t>Spacing Fpr = 0.05</w:t>
      </w:r>
    </w:p>
    <w:p w14:paraId="2F89C93E" w14:textId="77777777" w:rsidR="009C6F9A" w:rsidRPr="00613957" w:rsidRDefault="009C6F9A" w:rsidP="009C6F9A">
      <w:pPr>
        <w:rPr>
          <w:i/>
        </w:rPr>
      </w:pPr>
      <w:r w:rsidRPr="00613957">
        <w:rPr>
          <w:i/>
        </w:rPr>
        <w:t>Stover</w:t>
      </w:r>
    </w:p>
    <w:p w14:paraId="53FA24CA" w14:textId="54012D1D" w:rsidR="009C6F9A" w:rsidRDefault="009C6F9A" w:rsidP="009C6F9A">
      <w:r>
        <w:t>Variety F pr &lt; 0.001</w:t>
      </w:r>
    </w:p>
    <w:p w14:paraId="4209D8B6" w14:textId="7B3B5B5D" w:rsidR="00EE0B66" w:rsidRDefault="003D2BB4">
      <w:r>
        <w:br w:type="page"/>
      </w:r>
    </w:p>
    <w:p w14:paraId="17A01230" w14:textId="4049E145" w:rsidR="003D2BB4" w:rsidRPr="000735D0" w:rsidRDefault="00401911">
      <w:pPr>
        <w:rPr>
          <w:i/>
        </w:rPr>
      </w:pPr>
      <w:r w:rsidRPr="000735D0">
        <w:rPr>
          <w:i/>
        </w:rPr>
        <w:t>Soybean input trial, Sarina, Kano State</w:t>
      </w:r>
    </w:p>
    <w:p w14:paraId="3B3582A7" w14:textId="77777777" w:rsidR="00401911" w:rsidRDefault="00401911"/>
    <w:p w14:paraId="0EE20B73" w14:textId="1F885763" w:rsidR="00401911" w:rsidRDefault="00401911">
      <w:r>
        <w:t>Planting date: 10/07/2011, Variety TGx 1835-10E</w:t>
      </w:r>
    </w:p>
    <w:p w14:paraId="47C088B8" w14:textId="77777777" w:rsidR="00401911" w:rsidRDefault="00401911"/>
    <w:p w14:paraId="6D53F984" w14:textId="400239D1" w:rsidR="00401911" w:rsidRDefault="00401911">
      <w:r>
        <w:rPr>
          <w:noProof/>
          <w:lang w:val="en-US"/>
        </w:rPr>
        <w:drawing>
          <wp:inline distT="0" distB="0" distL="0" distR="0" wp14:anchorId="3091FFE8" wp14:editId="6C1323B5">
            <wp:extent cx="4572000" cy="2743200"/>
            <wp:effectExtent l="0" t="0" r="0" b="0"/>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r>
        <w:rPr>
          <w:noProof/>
          <w:lang w:val="en-US"/>
        </w:rPr>
        <w:drawing>
          <wp:inline distT="0" distB="0" distL="0" distR="0" wp14:anchorId="3070EA48" wp14:editId="76D8A073">
            <wp:extent cx="4635500" cy="2743200"/>
            <wp:effectExtent l="0" t="0" r="0" b="0"/>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4C8D27A9" w14:textId="77777777" w:rsidR="00401911" w:rsidRDefault="00401911"/>
    <w:p w14:paraId="5E78C9AE" w14:textId="77777777" w:rsidR="00C114A4" w:rsidRPr="00110D1C" w:rsidRDefault="00C114A4" w:rsidP="00C114A4">
      <w:pPr>
        <w:rPr>
          <w:u w:val="single"/>
        </w:rPr>
      </w:pPr>
      <w:r w:rsidRPr="00110D1C">
        <w:rPr>
          <w:u w:val="single"/>
        </w:rPr>
        <w:t>Statistics</w:t>
      </w:r>
    </w:p>
    <w:p w14:paraId="5ADE00BC" w14:textId="77777777" w:rsidR="00C114A4" w:rsidRPr="00110D1C" w:rsidRDefault="00C114A4" w:rsidP="00C114A4">
      <w:pPr>
        <w:rPr>
          <w:i/>
        </w:rPr>
      </w:pPr>
      <w:r w:rsidRPr="00110D1C">
        <w:rPr>
          <w:i/>
        </w:rPr>
        <w:t>Grain</w:t>
      </w:r>
    </w:p>
    <w:p w14:paraId="11CF150D" w14:textId="387FE6FA" w:rsidR="00C114A4" w:rsidRPr="00110D1C" w:rsidRDefault="00C114A4" w:rsidP="00C114A4">
      <w:r w:rsidRPr="00110D1C">
        <w:t>Fertiliser F pr = 0.009</w:t>
      </w:r>
    </w:p>
    <w:p w14:paraId="506744A6" w14:textId="77777777" w:rsidR="00C114A4" w:rsidRPr="00110D1C" w:rsidRDefault="00C114A4" w:rsidP="00C114A4">
      <w:pPr>
        <w:rPr>
          <w:i/>
        </w:rPr>
      </w:pPr>
      <w:r w:rsidRPr="00110D1C">
        <w:rPr>
          <w:i/>
        </w:rPr>
        <w:t>Stover</w:t>
      </w:r>
    </w:p>
    <w:p w14:paraId="54760E5F" w14:textId="660B158B" w:rsidR="00C114A4" w:rsidRPr="00110D1C" w:rsidRDefault="00C114A4" w:rsidP="00C114A4">
      <w:r w:rsidRPr="00110D1C">
        <w:t>Fertiliser F pr = 0.002</w:t>
      </w:r>
    </w:p>
    <w:p w14:paraId="42FCDDAD" w14:textId="77777777" w:rsidR="00110D1C" w:rsidRPr="00110D1C" w:rsidRDefault="00110D1C"/>
    <w:p w14:paraId="3AA7B552" w14:textId="77777777" w:rsidR="00110D1C" w:rsidRDefault="00110D1C">
      <w:pPr>
        <w:rPr>
          <w:rFonts w:cs="Lucida Grande"/>
          <w:i/>
          <w:color w:val="000000"/>
        </w:rPr>
      </w:pPr>
      <w:r>
        <w:rPr>
          <w:rFonts w:cs="Lucida Grande"/>
          <w:i/>
          <w:color w:val="000000"/>
        </w:rPr>
        <w:br w:type="page"/>
      </w:r>
    </w:p>
    <w:p w14:paraId="79D10E2F" w14:textId="2C74A822" w:rsidR="00110D1C" w:rsidRPr="00110D1C" w:rsidRDefault="00110D1C" w:rsidP="00110D1C">
      <w:pPr>
        <w:rPr>
          <w:rFonts w:cs="Lucida Grande"/>
          <w:i/>
          <w:color w:val="000000"/>
        </w:rPr>
      </w:pPr>
      <w:r>
        <w:rPr>
          <w:rFonts w:cs="Lucida Grande"/>
          <w:i/>
          <w:color w:val="000000"/>
        </w:rPr>
        <w:t>S</w:t>
      </w:r>
      <w:r w:rsidRPr="00110D1C">
        <w:rPr>
          <w:rFonts w:cs="Lucida Grande"/>
          <w:i/>
          <w:color w:val="000000"/>
        </w:rPr>
        <w:t>oybean inoculation and input trial</w:t>
      </w:r>
      <w:r>
        <w:rPr>
          <w:rFonts w:cs="Lucida Grande"/>
          <w:i/>
          <w:color w:val="000000"/>
        </w:rPr>
        <w:t>, Giwa, Kaduna</w:t>
      </w:r>
      <w:r w:rsidR="00F5099B">
        <w:rPr>
          <w:rFonts w:cs="Lucida Grande"/>
          <w:i/>
          <w:color w:val="000000"/>
        </w:rPr>
        <w:t xml:space="preserve"> State</w:t>
      </w:r>
    </w:p>
    <w:p w14:paraId="641A2732" w14:textId="77777777" w:rsidR="00110D1C" w:rsidRPr="00110D1C" w:rsidRDefault="00110D1C" w:rsidP="00110D1C">
      <w:pPr>
        <w:rPr>
          <w:rFonts w:cs="Lucida Grande"/>
          <w:color w:val="000000"/>
        </w:rPr>
      </w:pPr>
    </w:p>
    <w:p w14:paraId="5A5E8866" w14:textId="4A0C6F09" w:rsidR="00110D1C" w:rsidRPr="00110D1C" w:rsidRDefault="00110D1C" w:rsidP="00110D1C">
      <w:pPr>
        <w:rPr>
          <w:rFonts w:cs="Lucida Grande"/>
          <w:color w:val="000000"/>
        </w:rPr>
      </w:pPr>
      <w:r w:rsidRPr="00110D1C">
        <w:rPr>
          <w:rFonts w:cs="Lucida Grande"/>
          <w:color w:val="000000"/>
        </w:rPr>
        <w:t xml:space="preserve">From the data </w:t>
      </w:r>
      <w:r w:rsidR="009843F6">
        <w:rPr>
          <w:rFonts w:cs="Lucida Grande"/>
          <w:color w:val="000000"/>
        </w:rPr>
        <w:t xml:space="preserve">entry </w:t>
      </w:r>
      <w:r w:rsidRPr="00110D1C">
        <w:rPr>
          <w:rFonts w:cs="Lucida Grande"/>
          <w:color w:val="000000"/>
        </w:rPr>
        <w:t xml:space="preserve">sheet: </w:t>
      </w:r>
    </w:p>
    <w:p w14:paraId="77A385B8" w14:textId="77777777" w:rsidR="00110D1C" w:rsidRPr="00110D1C" w:rsidRDefault="00110D1C" w:rsidP="00110D1C">
      <w:pPr>
        <w:rPr>
          <w:rFonts w:cs="Lucida Grande"/>
          <w:color w:val="000000"/>
        </w:rPr>
      </w:pPr>
      <w:r w:rsidRPr="00110D1C">
        <w:rPr>
          <w:rFonts w:cs="Lucida Grande"/>
          <w:color w:val="000000"/>
        </w:rPr>
        <w:t>‘No harvest was obtained because goats ate up the plants in this trial. We made some arrests and handed over the goats to police. Our experience show that the site is not suitable for trials and should be avoided in future works.’</w:t>
      </w:r>
    </w:p>
    <w:p w14:paraId="2AC13BF4" w14:textId="77777777" w:rsidR="00EE0B66" w:rsidRDefault="00EE0B66">
      <w:r>
        <w:br w:type="page"/>
      </w:r>
    </w:p>
    <w:p w14:paraId="0E21175F" w14:textId="2C1B7357" w:rsidR="00EE0B66" w:rsidRDefault="00EE0B66" w:rsidP="00EE0B66">
      <w:pPr>
        <w:rPr>
          <w:rFonts w:cs="Lucida Grande"/>
          <w:i/>
          <w:color w:val="000000"/>
        </w:rPr>
      </w:pPr>
      <w:r>
        <w:rPr>
          <w:rFonts w:cs="Lucida Grande"/>
          <w:i/>
          <w:color w:val="000000"/>
        </w:rPr>
        <w:t>S</w:t>
      </w:r>
      <w:r w:rsidRPr="00110D1C">
        <w:rPr>
          <w:rFonts w:cs="Lucida Grande"/>
          <w:i/>
          <w:color w:val="000000"/>
        </w:rPr>
        <w:t>oybean inoculation and input trial</w:t>
      </w:r>
      <w:r>
        <w:rPr>
          <w:rFonts w:cs="Lucida Grande"/>
          <w:i/>
          <w:color w:val="000000"/>
        </w:rPr>
        <w:t>, Kachia, Kaduna State</w:t>
      </w:r>
    </w:p>
    <w:p w14:paraId="115E1713" w14:textId="77777777" w:rsidR="00EE0B66" w:rsidRDefault="00EE0B66" w:rsidP="00EE0B66">
      <w:pPr>
        <w:rPr>
          <w:rFonts w:cs="Lucida Grande"/>
          <w:i/>
          <w:color w:val="000000"/>
        </w:rPr>
      </w:pPr>
    </w:p>
    <w:tbl>
      <w:tblPr>
        <w:tblW w:w="9117" w:type="dxa"/>
        <w:tblInd w:w="93" w:type="dxa"/>
        <w:tblLayout w:type="fixed"/>
        <w:tblLook w:val="04A0" w:firstRow="1" w:lastRow="0" w:firstColumn="1" w:lastColumn="0" w:noHBand="0" w:noVBand="1"/>
      </w:tblPr>
      <w:tblGrid>
        <w:gridCol w:w="1291"/>
        <w:gridCol w:w="1537"/>
        <w:gridCol w:w="313"/>
        <w:gridCol w:w="747"/>
        <w:gridCol w:w="1060"/>
        <w:gridCol w:w="1060"/>
        <w:gridCol w:w="1060"/>
        <w:gridCol w:w="1039"/>
        <w:gridCol w:w="1010"/>
      </w:tblGrid>
      <w:tr w:rsidR="00EE0B66" w:rsidRPr="00EE0B66" w14:paraId="37A0A1BA" w14:textId="77777777" w:rsidTr="00EE0B66">
        <w:trPr>
          <w:gridAfter w:val="6"/>
          <w:wAfter w:w="5976" w:type="dxa"/>
          <w:trHeight w:val="320"/>
        </w:trPr>
        <w:tc>
          <w:tcPr>
            <w:tcW w:w="3141" w:type="dxa"/>
            <w:gridSpan w:val="3"/>
            <w:tcBorders>
              <w:top w:val="nil"/>
              <w:left w:val="nil"/>
              <w:bottom w:val="nil"/>
              <w:right w:val="nil"/>
            </w:tcBorders>
            <w:shd w:val="clear" w:color="auto" w:fill="auto"/>
            <w:noWrap/>
            <w:vAlign w:val="bottom"/>
            <w:hideMark/>
          </w:tcPr>
          <w:p w14:paraId="267D7FE8" w14:textId="77777777" w:rsidR="00EE0B66" w:rsidRPr="00EE0B66" w:rsidRDefault="00EE0B66" w:rsidP="00EE0B66">
            <w:pPr>
              <w:rPr>
                <w:rFonts w:ascii="Calibri" w:eastAsia="Times New Roman" w:hAnsi="Calibri" w:cs="Times New Roman"/>
                <w:color w:val="000000"/>
                <w:sz w:val="22"/>
                <w:szCs w:val="22"/>
              </w:rPr>
            </w:pPr>
            <w:r w:rsidRPr="00EE0B66">
              <w:rPr>
                <w:rFonts w:ascii="Calibri" w:eastAsia="Times New Roman" w:hAnsi="Calibri" w:cs="Times New Roman"/>
                <w:color w:val="000000"/>
                <w:sz w:val="22"/>
                <w:szCs w:val="22"/>
              </w:rPr>
              <w:t>GPS coordinates: N 9</w:t>
            </w:r>
            <w:r w:rsidRPr="00EE0B66">
              <w:rPr>
                <w:rFonts w:ascii="Calibri" w:eastAsia="Times New Roman" w:hAnsi="Calibri" w:cs="Times New Roman"/>
                <w:color w:val="000000"/>
                <w:sz w:val="22"/>
                <w:szCs w:val="22"/>
                <w:vertAlign w:val="superscript"/>
              </w:rPr>
              <w:t>0</w:t>
            </w:r>
            <w:r w:rsidRPr="00EE0B66">
              <w:rPr>
                <w:rFonts w:ascii="Calibri" w:eastAsia="Times New Roman" w:hAnsi="Calibri" w:cs="Times New Roman"/>
                <w:color w:val="000000"/>
                <w:sz w:val="22"/>
                <w:szCs w:val="22"/>
              </w:rPr>
              <w:t xml:space="preserve"> 51.679' E 007</w:t>
            </w:r>
            <w:r w:rsidRPr="00EE0B66">
              <w:rPr>
                <w:rFonts w:ascii="Calibri" w:eastAsia="Times New Roman" w:hAnsi="Calibri" w:cs="Times New Roman"/>
                <w:color w:val="000000"/>
                <w:sz w:val="22"/>
                <w:szCs w:val="22"/>
                <w:vertAlign w:val="superscript"/>
              </w:rPr>
              <w:t>0</w:t>
            </w:r>
            <w:r w:rsidRPr="00EE0B66">
              <w:rPr>
                <w:rFonts w:ascii="Calibri" w:eastAsia="Times New Roman" w:hAnsi="Calibri" w:cs="Times New Roman"/>
                <w:color w:val="000000"/>
                <w:sz w:val="22"/>
                <w:szCs w:val="22"/>
              </w:rPr>
              <w:t xml:space="preserve"> 56.652'</w:t>
            </w:r>
          </w:p>
        </w:tc>
      </w:tr>
      <w:tr w:rsidR="00EE0B66" w:rsidRPr="00EE0B66" w14:paraId="6581C106" w14:textId="77777777" w:rsidTr="00EE0B66">
        <w:trPr>
          <w:gridAfter w:val="6"/>
          <w:wAfter w:w="5976" w:type="dxa"/>
          <w:trHeight w:val="280"/>
        </w:trPr>
        <w:tc>
          <w:tcPr>
            <w:tcW w:w="3141" w:type="dxa"/>
            <w:gridSpan w:val="3"/>
            <w:tcBorders>
              <w:top w:val="nil"/>
              <w:left w:val="nil"/>
              <w:bottom w:val="nil"/>
              <w:right w:val="nil"/>
            </w:tcBorders>
            <w:shd w:val="clear" w:color="auto" w:fill="auto"/>
            <w:noWrap/>
            <w:vAlign w:val="bottom"/>
            <w:hideMark/>
          </w:tcPr>
          <w:p w14:paraId="28692A1F" w14:textId="77777777" w:rsidR="00EE0B66" w:rsidRPr="00EE0B66" w:rsidRDefault="00EE0B66" w:rsidP="00EE0B66">
            <w:pPr>
              <w:rPr>
                <w:rFonts w:ascii="Calibri" w:eastAsia="Times New Roman" w:hAnsi="Calibri" w:cs="Times New Roman"/>
                <w:color w:val="000000"/>
                <w:sz w:val="22"/>
                <w:szCs w:val="22"/>
              </w:rPr>
            </w:pPr>
            <w:r w:rsidRPr="00EE0B66">
              <w:rPr>
                <w:rFonts w:ascii="Calibri" w:eastAsia="Times New Roman" w:hAnsi="Calibri" w:cs="Times New Roman"/>
                <w:color w:val="000000"/>
                <w:sz w:val="22"/>
                <w:szCs w:val="22"/>
              </w:rPr>
              <w:t>Planting date: 16/07/11</w:t>
            </w:r>
          </w:p>
        </w:tc>
      </w:tr>
      <w:tr w:rsidR="00EE0B66" w:rsidRPr="00EE0B66" w14:paraId="7A64F265" w14:textId="77777777" w:rsidTr="00EE0B66">
        <w:trPr>
          <w:gridAfter w:val="6"/>
          <w:wAfter w:w="5976" w:type="dxa"/>
          <w:trHeight w:val="280"/>
        </w:trPr>
        <w:tc>
          <w:tcPr>
            <w:tcW w:w="3141" w:type="dxa"/>
            <w:gridSpan w:val="3"/>
            <w:tcBorders>
              <w:top w:val="nil"/>
              <w:left w:val="nil"/>
              <w:bottom w:val="nil"/>
              <w:right w:val="nil"/>
            </w:tcBorders>
            <w:shd w:val="clear" w:color="auto" w:fill="auto"/>
            <w:noWrap/>
            <w:vAlign w:val="bottom"/>
            <w:hideMark/>
          </w:tcPr>
          <w:p w14:paraId="3DD6F43F" w14:textId="77777777" w:rsidR="00EE0B66" w:rsidRPr="00EE0B66" w:rsidRDefault="00EE0B66" w:rsidP="00EE0B66">
            <w:pPr>
              <w:rPr>
                <w:rFonts w:ascii="Calibri" w:eastAsia="Times New Roman" w:hAnsi="Calibri" w:cs="Times New Roman"/>
                <w:color w:val="000000"/>
                <w:sz w:val="22"/>
                <w:szCs w:val="22"/>
              </w:rPr>
            </w:pPr>
            <w:r w:rsidRPr="00EE0B66">
              <w:rPr>
                <w:rFonts w:ascii="Calibri" w:eastAsia="Times New Roman" w:hAnsi="Calibri" w:cs="Times New Roman"/>
                <w:color w:val="000000"/>
                <w:sz w:val="22"/>
                <w:szCs w:val="22"/>
              </w:rPr>
              <w:t>VARIETY: TGx 1448-2E</w:t>
            </w:r>
          </w:p>
        </w:tc>
      </w:tr>
      <w:tr w:rsidR="00EE0B66" w:rsidRPr="00EE0B66" w14:paraId="5431C9ED" w14:textId="77777777" w:rsidTr="00EE0B66">
        <w:trPr>
          <w:trHeight w:val="480"/>
        </w:trPr>
        <w:tc>
          <w:tcPr>
            <w:tcW w:w="1291" w:type="dxa"/>
            <w:tcBorders>
              <w:top w:val="single" w:sz="4" w:space="0" w:color="000000"/>
              <w:left w:val="single" w:sz="4" w:space="0" w:color="000000"/>
              <w:bottom w:val="single" w:sz="4" w:space="0" w:color="000000"/>
              <w:right w:val="nil"/>
            </w:tcBorders>
            <w:shd w:val="clear" w:color="auto" w:fill="auto"/>
            <w:noWrap/>
            <w:hideMark/>
          </w:tcPr>
          <w:p w14:paraId="675A228D" w14:textId="77777777" w:rsidR="00EE0B66" w:rsidRPr="00EE0B66" w:rsidRDefault="00EE0B66" w:rsidP="00EE0B66">
            <w:pPr>
              <w:rPr>
                <w:rFonts w:ascii="Arial" w:eastAsia="Times New Roman" w:hAnsi="Arial" w:cs="Arial"/>
                <w:b/>
                <w:bCs/>
                <w:color w:val="000000"/>
                <w:sz w:val="20"/>
                <w:szCs w:val="20"/>
              </w:rPr>
            </w:pPr>
            <w:r w:rsidRPr="00EE0B66">
              <w:rPr>
                <w:rFonts w:ascii="Arial" w:eastAsia="Times New Roman" w:hAnsi="Arial" w:cs="Arial"/>
                <w:b/>
                <w:bCs/>
                <w:color w:val="000000"/>
                <w:sz w:val="20"/>
                <w:szCs w:val="20"/>
              </w:rPr>
              <w:t>pH water (1: 2.5)</w:t>
            </w:r>
          </w:p>
        </w:tc>
        <w:tc>
          <w:tcPr>
            <w:tcW w:w="1537" w:type="dxa"/>
            <w:tcBorders>
              <w:top w:val="single" w:sz="4" w:space="0" w:color="000000"/>
              <w:left w:val="single" w:sz="4" w:space="0" w:color="000000"/>
              <w:bottom w:val="single" w:sz="4" w:space="0" w:color="000000"/>
              <w:right w:val="nil"/>
            </w:tcBorders>
            <w:shd w:val="clear" w:color="auto" w:fill="auto"/>
            <w:noWrap/>
            <w:hideMark/>
          </w:tcPr>
          <w:p w14:paraId="07EC6C4B" w14:textId="77777777" w:rsidR="00EE0B66" w:rsidRPr="00EE0B66" w:rsidRDefault="00EE0B66" w:rsidP="00EE0B66">
            <w:pPr>
              <w:rPr>
                <w:rFonts w:ascii="Arial" w:eastAsia="Times New Roman" w:hAnsi="Arial" w:cs="Arial"/>
                <w:b/>
                <w:bCs/>
                <w:color w:val="000000"/>
                <w:sz w:val="20"/>
                <w:szCs w:val="20"/>
              </w:rPr>
            </w:pPr>
            <w:r w:rsidRPr="00EE0B66">
              <w:rPr>
                <w:rFonts w:ascii="Arial" w:eastAsia="Times New Roman" w:hAnsi="Arial" w:cs="Arial"/>
                <w:b/>
                <w:bCs/>
                <w:color w:val="000000"/>
                <w:sz w:val="20"/>
                <w:szCs w:val="20"/>
              </w:rPr>
              <w:t>pH 0.01M CaCl</w:t>
            </w:r>
            <w:r w:rsidRPr="00EE0B66">
              <w:rPr>
                <w:rFonts w:ascii="Arial" w:eastAsia="Times New Roman" w:hAnsi="Arial" w:cs="Arial"/>
                <w:b/>
                <w:bCs/>
                <w:color w:val="000000"/>
                <w:sz w:val="20"/>
                <w:szCs w:val="20"/>
                <w:vertAlign w:val="subscript"/>
              </w:rPr>
              <w:t>2</w:t>
            </w:r>
            <w:r w:rsidRPr="00EE0B66">
              <w:rPr>
                <w:rFonts w:ascii="Arial" w:eastAsia="Times New Roman" w:hAnsi="Arial" w:cs="Arial"/>
                <w:b/>
                <w:bCs/>
                <w:color w:val="000000"/>
                <w:sz w:val="20"/>
                <w:szCs w:val="20"/>
              </w:rPr>
              <w:t xml:space="preserve"> (1: 2.5)</w:t>
            </w:r>
          </w:p>
        </w:tc>
        <w:tc>
          <w:tcPr>
            <w:tcW w:w="1060" w:type="dxa"/>
            <w:gridSpan w:val="2"/>
            <w:tcBorders>
              <w:top w:val="single" w:sz="4" w:space="0" w:color="000000"/>
              <w:left w:val="nil"/>
              <w:bottom w:val="single" w:sz="4" w:space="0" w:color="000000"/>
              <w:right w:val="nil"/>
            </w:tcBorders>
            <w:shd w:val="clear" w:color="auto" w:fill="auto"/>
            <w:noWrap/>
            <w:hideMark/>
          </w:tcPr>
          <w:p w14:paraId="14033065" w14:textId="77777777" w:rsidR="00EE0B66" w:rsidRPr="00EE0B66" w:rsidRDefault="00EE0B66" w:rsidP="00EE0B66">
            <w:pPr>
              <w:rPr>
                <w:rFonts w:ascii="Arial" w:eastAsia="Times New Roman" w:hAnsi="Arial" w:cs="Arial"/>
                <w:b/>
                <w:bCs/>
                <w:color w:val="000000"/>
                <w:sz w:val="20"/>
                <w:szCs w:val="20"/>
              </w:rPr>
            </w:pPr>
            <w:r w:rsidRPr="00EE0B66">
              <w:rPr>
                <w:rFonts w:ascii="Arial" w:eastAsia="Times New Roman" w:hAnsi="Arial" w:cs="Arial"/>
                <w:b/>
                <w:bCs/>
                <w:color w:val="000000"/>
                <w:sz w:val="20"/>
                <w:szCs w:val="20"/>
              </w:rPr>
              <w:t>P (O)</w:t>
            </w:r>
          </w:p>
        </w:tc>
        <w:tc>
          <w:tcPr>
            <w:tcW w:w="1060" w:type="dxa"/>
            <w:tcBorders>
              <w:top w:val="single" w:sz="4" w:space="0" w:color="000000"/>
              <w:left w:val="nil"/>
              <w:bottom w:val="single" w:sz="4" w:space="0" w:color="000000"/>
              <w:right w:val="nil"/>
            </w:tcBorders>
            <w:shd w:val="clear" w:color="auto" w:fill="auto"/>
            <w:noWrap/>
            <w:hideMark/>
          </w:tcPr>
          <w:p w14:paraId="59D4E7C5" w14:textId="77777777" w:rsidR="00EE0B66" w:rsidRPr="00EE0B66" w:rsidRDefault="00EE0B66" w:rsidP="00EE0B66">
            <w:pPr>
              <w:rPr>
                <w:rFonts w:ascii="Arial" w:eastAsia="Times New Roman" w:hAnsi="Arial" w:cs="Arial"/>
                <w:b/>
                <w:bCs/>
                <w:color w:val="000000"/>
                <w:sz w:val="20"/>
                <w:szCs w:val="20"/>
              </w:rPr>
            </w:pPr>
            <w:r w:rsidRPr="00EE0B66">
              <w:rPr>
                <w:rFonts w:ascii="Arial" w:eastAsia="Times New Roman" w:hAnsi="Arial" w:cs="Arial"/>
                <w:b/>
                <w:bCs/>
                <w:color w:val="000000"/>
                <w:sz w:val="20"/>
                <w:szCs w:val="20"/>
              </w:rPr>
              <w:t>Sand</w:t>
            </w:r>
          </w:p>
        </w:tc>
        <w:tc>
          <w:tcPr>
            <w:tcW w:w="1060" w:type="dxa"/>
            <w:tcBorders>
              <w:top w:val="single" w:sz="4" w:space="0" w:color="000000"/>
              <w:left w:val="nil"/>
              <w:bottom w:val="single" w:sz="4" w:space="0" w:color="000000"/>
              <w:right w:val="nil"/>
            </w:tcBorders>
            <w:shd w:val="clear" w:color="auto" w:fill="auto"/>
            <w:noWrap/>
            <w:hideMark/>
          </w:tcPr>
          <w:p w14:paraId="57CC5917" w14:textId="77777777" w:rsidR="00EE0B66" w:rsidRPr="00EE0B66" w:rsidRDefault="00EE0B66" w:rsidP="00EE0B66">
            <w:pPr>
              <w:rPr>
                <w:rFonts w:ascii="Arial" w:eastAsia="Times New Roman" w:hAnsi="Arial" w:cs="Arial"/>
                <w:b/>
                <w:bCs/>
                <w:color w:val="000000"/>
                <w:sz w:val="20"/>
                <w:szCs w:val="20"/>
              </w:rPr>
            </w:pPr>
            <w:r w:rsidRPr="00EE0B66">
              <w:rPr>
                <w:rFonts w:ascii="Arial" w:eastAsia="Times New Roman" w:hAnsi="Arial" w:cs="Arial"/>
                <w:b/>
                <w:bCs/>
                <w:color w:val="000000"/>
                <w:sz w:val="20"/>
                <w:szCs w:val="20"/>
              </w:rPr>
              <w:t>Silt</w:t>
            </w:r>
          </w:p>
        </w:tc>
        <w:tc>
          <w:tcPr>
            <w:tcW w:w="1060" w:type="dxa"/>
            <w:tcBorders>
              <w:top w:val="single" w:sz="4" w:space="0" w:color="000000"/>
              <w:left w:val="nil"/>
              <w:bottom w:val="single" w:sz="4" w:space="0" w:color="000000"/>
              <w:right w:val="nil"/>
            </w:tcBorders>
            <w:shd w:val="clear" w:color="auto" w:fill="auto"/>
            <w:noWrap/>
            <w:hideMark/>
          </w:tcPr>
          <w:p w14:paraId="5582B01B" w14:textId="77777777" w:rsidR="00EE0B66" w:rsidRPr="00EE0B66" w:rsidRDefault="00EE0B66" w:rsidP="00EE0B66">
            <w:pPr>
              <w:rPr>
                <w:rFonts w:ascii="Arial" w:eastAsia="Times New Roman" w:hAnsi="Arial" w:cs="Arial"/>
                <w:b/>
                <w:bCs/>
                <w:color w:val="000000"/>
                <w:sz w:val="20"/>
                <w:szCs w:val="20"/>
              </w:rPr>
            </w:pPr>
            <w:r w:rsidRPr="00EE0B66">
              <w:rPr>
                <w:rFonts w:ascii="Arial" w:eastAsia="Times New Roman" w:hAnsi="Arial" w:cs="Arial"/>
                <w:b/>
                <w:bCs/>
                <w:color w:val="000000"/>
                <w:sz w:val="20"/>
                <w:szCs w:val="20"/>
              </w:rPr>
              <w:t xml:space="preserve">Clay </w:t>
            </w:r>
          </w:p>
        </w:tc>
        <w:tc>
          <w:tcPr>
            <w:tcW w:w="1039" w:type="dxa"/>
            <w:tcBorders>
              <w:top w:val="single" w:sz="4" w:space="0" w:color="000000"/>
              <w:left w:val="nil"/>
              <w:bottom w:val="single" w:sz="4" w:space="0" w:color="000000"/>
              <w:right w:val="nil"/>
            </w:tcBorders>
            <w:shd w:val="clear" w:color="auto" w:fill="auto"/>
            <w:hideMark/>
          </w:tcPr>
          <w:p w14:paraId="11AAD31A" w14:textId="77777777" w:rsidR="00EE0B66" w:rsidRPr="00EE0B66" w:rsidRDefault="00EE0B66" w:rsidP="00EE0B66">
            <w:pPr>
              <w:rPr>
                <w:rFonts w:ascii="Arial" w:eastAsia="Times New Roman" w:hAnsi="Arial" w:cs="Arial"/>
                <w:b/>
                <w:bCs/>
                <w:color w:val="000000"/>
                <w:sz w:val="20"/>
                <w:szCs w:val="20"/>
              </w:rPr>
            </w:pPr>
            <w:r w:rsidRPr="00EE0B66">
              <w:rPr>
                <w:rFonts w:ascii="Arial" w:eastAsia="Times New Roman" w:hAnsi="Arial" w:cs="Arial"/>
                <w:b/>
                <w:bCs/>
                <w:color w:val="000000"/>
                <w:sz w:val="20"/>
                <w:szCs w:val="20"/>
              </w:rPr>
              <w:t>Total Nitrogen</w:t>
            </w:r>
          </w:p>
        </w:tc>
        <w:tc>
          <w:tcPr>
            <w:tcW w:w="1010" w:type="dxa"/>
            <w:tcBorders>
              <w:top w:val="single" w:sz="4" w:space="0" w:color="000000"/>
              <w:left w:val="nil"/>
              <w:bottom w:val="single" w:sz="4" w:space="0" w:color="000000"/>
              <w:right w:val="single" w:sz="4" w:space="0" w:color="000000"/>
            </w:tcBorders>
            <w:shd w:val="clear" w:color="auto" w:fill="auto"/>
            <w:hideMark/>
          </w:tcPr>
          <w:p w14:paraId="6171575F" w14:textId="77777777" w:rsidR="00EE0B66" w:rsidRPr="00EE0B66" w:rsidRDefault="00EE0B66" w:rsidP="00EE0B66">
            <w:pPr>
              <w:rPr>
                <w:rFonts w:ascii="Arial" w:eastAsia="Times New Roman" w:hAnsi="Arial" w:cs="Arial"/>
                <w:b/>
                <w:bCs/>
                <w:color w:val="000000"/>
                <w:sz w:val="20"/>
                <w:szCs w:val="20"/>
              </w:rPr>
            </w:pPr>
            <w:r w:rsidRPr="00EE0B66">
              <w:rPr>
                <w:rFonts w:ascii="Arial" w:eastAsia="Times New Roman" w:hAnsi="Arial" w:cs="Arial"/>
                <w:b/>
                <w:bCs/>
                <w:color w:val="000000"/>
                <w:sz w:val="20"/>
                <w:szCs w:val="20"/>
              </w:rPr>
              <w:t>Total Carbon</w:t>
            </w:r>
          </w:p>
        </w:tc>
      </w:tr>
      <w:tr w:rsidR="00EE0B66" w:rsidRPr="00EE0B66" w14:paraId="1276D7C0" w14:textId="77777777" w:rsidTr="00EE0B66">
        <w:trPr>
          <w:trHeight w:val="280"/>
        </w:trPr>
        <w:tc>
          <w:tcPr>
            <w:tcW w:w="1291" w:type="dxa"/>
            <w:tcBorders>
              <w:top w:val="nil"/>
              <w:left w:val="nil"/>
              <w:bottom w:val="nil"/>
              <w:right w:val="nil"/>
            </w:tcBorders>
            <w:shd w:val="clear" w:color="auto" w:fill="auto"/>
            <w:noWrap/>
            <w:hideMark/>
          </w:tcPr>
          <w:p w14:paraId="151C70F4" w14:textId="77777777" w:rsidR="00EE0B66" w:rsidRPr="00EE0B66" w:rsidRDefault="00EE0B66" w:rsidP="00EE0B66">
            <w:pPr>
              <w:rPr>
                <w:rFonts w:ascii="Arial" w:eastAsia="Times New Roman" w:hAnsi="Arial" w:cs="Arial"/>
                <w:b/>
                <w:bCs/>
                <w:color w:val="000000"/>
                <w:sz w:val="20"/>
                <w:szCs w:val="20"/>
              </w:rPr>
            </w:pPr>
            <w:r w:rsidRPr="00EE0B66">
              <w:rPr>
                <w:rFonts w:ascii="Arial" w:eastAsia="Times New Roman" w:hAnsi="Arial" w:cs="Arial"/>
                <w:b/>
                <w:bCs/>
                <w:color w:val="000000"/>
                <w:sz w:val="20"/>
                <w:szCs w:val="20"/>
              </w:rPr>
              <w:t> </w:t>
            </w:r>
          </w:p>
        </w:tc>
        <w:tc>
          <w:tcPr>
            <w:tcW w:w="1537" w:type="dxa"/>
            <w:tcBorders>
              <w:top w:val="nil"/>
              <w:left w:val="nil"/>
              <w:bottom w:val="nil"/>
              <w:right w:val="nil"/>
            </w:tcBorders>
            <w:shd w:val="clear" w:color="auto" w:fill="auto"/>
            <w:noWrap/>
            <w:hideMark/>
          </w:tcPr>
          <w:p w14:paraId="7F25EAAC" w14:textId="77777777" w:rsidR="00EE0B66" w:rsidRPr="00EE0B66" w:rsidRDefault="00EE0B66" w:rsidP="00EE0B66">
            <w:pPr>
              <w:rPr>
                <w:rFonts w:ascii="Arial" w:eastAsia="Times New Roman" w:hAnsi="Arial" w:cs="Arial"/>
                <w:b/>
                <w:bCs/>
                <w:color w:val="000000"/>
                <w:sz w:val="20"/>
                <w:szCs w:val="20"/>
              </w:rPr>
            </w:pPr>
            <w:r w:rsidRPr="00EE0B66">
              <w:rPr>
                <w:rFonts w:ascii="Arial" w:eastAsia="Times New Roman" w:hAnsi="Arial" w:cs="Arial"/>
                <w:b/>
                <w:bCs/>
                <w:color w:val="000000"/>
                <w:sz w:val="20"/>
                <w:szCs w:val="20"/>
              </w:rPr>
              <w:t> </w:t>
            </w:r>
          </w:p>
        </w:tc>
        <w:tc>
          <w:tcPr>
            <w:tcW w:w="1060" w:type="dxa"/>
            <w:gridSpan w:val="2"/>
            <w:tcBorders>
              <w:top w:val="nil"/>
              <w:left w:val="nil"/>
              <w:bottom w:val="nil"/>
              <w:right w:val="nil"/>
            </w:tcBorders>
            <w:shd w:val="clear" w:color="auto" w:fill="auto"/>
            <w:noWrap/>
            <w:hideMark/>
          </w:tcPr>
          <w:p w14:paraId="6CA8C4DD" w14:textId="77777777" w:rsidR="00EE0B66" w:rsidRPr="00EE0B66" w:rsidRDefault="00EE0B66" w:rsidP="00EE0B66">
            <w:pPr>
              <w:rPr>
                <w:rFonts w:ascii="Arial" w:eastAsia="Times New Roman" w:hAnsi="Arial" w:cs="Arial"/>
                <w:b/>
                <w:bCs/>
                <w:color w:val="000000"/>
                <w:sz w:val="20"/>
                <w:szCs w:val="20"/>
              </w:rPr>
            </w:pPr>
            <w:r w:rsidRPr="00EE0B66">
              <w:rPr>
                <w:rFonts w:ascii="Arial" w:eastAsia="Times New Roman" w:hAnsi="Arial" w:cs="Arial"/>
                <w:b/>
                <w:bCs/>
                <w:color w:val="000000"/>
                <w:sz w:val="20"/>
                <w:szCs w:val="20"/>
              </w:rPr>
              <w:t>ppm</w:t>
            </w:r>
          </w:p>
        </w:tc>
        <w:tc>
          <w:tcPr>
            <w:tcW w:w="1060" w:type="dxa"/>
            <w:tcBorders>
              <w:top w:val="nil"/>
              <w:left w:val="nil"/>
              <w:bottom w:val="nil"/>
              <w:right w:val="nil"/>
            </w:tcBorders>
            <w:shd w:val="clear" w:color="auto" w:fill="auto"/>
            <w:noWrap/>
            <w:hideMark/>
          </w:tcPr>
          <w:p w14:paraId="4CD904B5" w14:textId="77777777" w:rsidR="00EE0B66" w:rsidRPr="00EE0B66" w:rsidRDefault="00EE0B66" w:rsidP="00EE0B66">
            <w:pPr>
              <w:rPr>
                <w:rFonts w:ascii="Arial" w:eastAsia="Times New Roman" w:hAnsi="Arial" w:cs="Arial"/>
                <w:b/>
                <w:bCs/>
                <w:color w:val="000000"/>
                <w:sz w:val="20"/>
                <w:szCs w:val="20"/>
              </w:rPr>
            </w:pPr>
            <w:r w:rsidRPr="00EE0B66">
              <w:rPr>
                <w:rFonts w:ascii="Arial" w:eastAsia="Times New Roman" w:hAnsi="Arial" w:cs="Arial"/>
                <w:b/>
                <w:bCs/>
                <w:color w:val="000000"/>
                <w:sz w:val="20"/>
                <w:szCs w:val="20"/>
              </w:rPr>
              <w:t>%</w:t>
            </w:r>
          </w:p>
        </w:tc>
        <w:tc>
          <w:tcPr>
            <w:tcW w:w="1060" w:type="dxa"/>
            <w:tcBorders>
              <w:top w:val="nil"/>
              <w:left w:val="nil"/>
              <w:bottom w:val="nil"/>
              <w:right w:val="nil"/>
            </w:tcBorders>
            <w:shd w:val="clear" w:color="auto" w:fill="auto"/>
            <w:noWrap/>
            <w:hideMark/>
          </w:tcPr>
          <w:p w14:paraId="3C966414" w14:textId="77777777" w:rsidR="00EE0B66" w:rsidRPr="00EE0B66" w:rsidRDefault="00EE0B66" w:rsidP="00EE0B66">
            <w:pPr>
              <w:rPr>
                <w:rFonts w:ascii="Arial" w:eastAsia="Times New Roman" w:hAnsi="Arial" w:cs="Arial"/>
                <w:b/>
                <w:bCs/>
                <w:color w:val="000000"/>
                <w:sz w:val="20"/>
                <w:szCs w:val="20"/>
              </w:rPr>
            </w:pPr>
            <w:r w:rsidRPr="00EE0B66">
              <w:rPr>
                <w:rFonts w:ascii="Arial" w:eastAsia="Times New Roman" w:hAnsi="Arial" w:cs="Arial"/>
                <w:b/>
                <w:bCs/>
                <w:color w:val="000000"/>
                <w:sz w:val="20"/>
                <w:szCs w:val="20"/>
              </w:rPr>
              <w:t>%</w:t>
            </w:r>
          </w:p>
        </w:tc>
        <w:tc>
          <w:tcPr>
            <w:tcW w:w="1060" w:type="dxa"/>
            <w:tcBorders>
              <w:top w:val="nil"/>
              <w:left w:val="nil"/>
              <w:bottom w:val="nil"/>
              <w:right w:val="nil"/>
            </w:tcBorders>
            <w:shd w:val="clear" w:color="auto" w:fill="auto"/>
            <w:noWrap/>
            <w:hideMark/>
          </w:tcPr>
          <w:p w14:paraId="708A2250" w14:textId="77777777" w:rsidR="00EE0B66" w:rsidRPr="00EE0B66" w:rsidRDefault="00EE0B66" w:rsidP="00EE0B66">
            <w:pPr>
              <w:rPr>
                <w:rFonts w:ascii="Arial" w:eastAsia="Times New Roman" w:hAnsi="Arial" w:cs="Arial"/>
                <w:b/>
                <w:bCs/>
                <w:color w:val="000000"/>
                <w:sz w:val="20"/>
                <w:szCs w:val="20"/>
              </w:rPr>
            </w:pPr>
            <w:r w:rsidRPr="00EE0B66">
              <w:rPr>
                <w:rFonts w:ascii="Arial" w:eastAsia="Times New Roman" w:hAnsi="Arial" w:cs="Arial"/>
                <w:b/>
                <w:bCs/>
                <w:color w:val="000000"/>
                <w:sz w:val="20"/>
                <w:szCs w:val="20"/>
              </w:rPr>
              <w:t>%</w:t>
            </w:r>
          </w:p>
        </w:tc>
        <w:tc>
          <w:tcPr>
            <w:tcW w:w="1039" w:type="dxa"/>
            <w:tcBorders>
              <w:top w:val="nil"/>
              <w:left w:val="nil"/>
              <w:bottom w:val="nil"/>
              <w:right w:val="nil"/>
            </w:tcBorders>
            <w:shd w:val="clear" w:color="auto" w:fill="auto"/>
            <w:noWrap/>
            <w:hideMark/>
          </w:tcPr>
          <w:p w14:paraId="7E53491A" w14:textId="77777777" w:rsidR="00EE0B66" w:rsidRPr="00EE0B66" w:rsidRDefault="00EE0B66" w:rsidP="00EE0B66">
            <w:pPr>
              <w:rPr>
                <w:rFonts w:ascii="Arial" w:eastAsia="Times New Roman" w:hAnsi="Arial" w:cs="Arial"/>
                <w:b/>
                <w:bCs/>
                <w:color w:val="000000"/>
                <w:sz w:val="20"/>
                <w:szCs w:val="20"/>
              </w:rPr>
            </w:pPr>
            <w:r w:rsidRPr="00EE0B66">
              <w:rPr>
                <w:rFonts w:ascii="Arial" w:eastAsia="Times New Roman" w:hAnsi="Arial" w:cs="Arial"/>
                <w:b/>
                <w:bCs/>
                <w:color w:val="000000"/>
                <w:sz w:val="20"/>
                <w:szCs w:val="20"/>
              </w:rPr>
              <w:t>%</w:t>
            </w:r>
          </w:p>
        </w:tc>
        <w:tc>
          <w:tcPr>
            <w:tcW w:w="1010" w:type="dxa"/>
            <w:tcBorders>
              <w:top w:val="nil"/>
              <w:left w:val="nil"/>
              <w:bottom w:val="nil"/>
              <w:right w:val="single" w:sz="4" w:space="0" w:color="000000"/>
            </w:tcBorders>
            <w:shd w:val="clear" w:color="auto" w:fill="auto"/>
            <w:noWrap/>
            <w:hideMark/>
          </w:tcPr>
          <w:p w14:paraId="5C2855F7" w14:textId="77777777" w:rsidR="00EE0B66" w:rsidRPr="00EE0B66" w:rsidRDefault="00EE0B66" w:rsidP="00EE0B66">
            <w:pPr>
              <w:rPr>
                <w:rFonts w:ascii="Arial" w:eastAsia="Times New Roman" w:hAnsi="Arial" w:cs="Arial"/>
                <w:b/>
                <w:bCs/>
                <w:color w:val="000000"/>
                <w:sz w:val="20"/>
                <w:szCs w:val="20"/>
              </w:rPr>
            </w:pPr>
            <w:r w:rsidRPr="00EE0B66">
              <w:rPr>
                <w:rFonts w:ascii="Arial" w:eastAsia="Times New Roman" w:hAnsi="Arial" w:cs="Arial"/>
                <w:b/>
                <w:bCs/>
                <w:color w:val="000000"/>
                <w:sz w:val="20"/>
                <w:szCs w:val="20"/>
              </w:rPr>
              <w:t>%</w:t>
            </w:r>
          </w:p>
        </w:tc>
      </w:tr>
      <w:tr w:rsidR="00EE0B66" w:rsidRPr="00EE0B66" w14:paraId="385693A9" w14:textId="77777777" w:rsidTr="00EE0B66">
        <w:trPr>
          <w:trHeight w:val="28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3F8D41" w14:textId="77777777" w:rsidR="00EE0B66" w:rsidRPr="00EE0B66" w:rsidRDefault="00EE0B66" w:rsidP="00EE0B66">
            <w:pPr>
              <w:jc w:val="right"/>
              <w:rPr>
                <w:rFonts w:ascii="Calibri" w:eastAsia="Times New Roman" w:hAnsi="Calibri" w:cs="Times New Roman"/>
                <w:color w:val="000000"/>
                <w:sz w:val="22"/>
                <w:szCs w:val="22"/>
              </w:rPr>
            </w:pPr>
            <w:r w:rsidRPr="00EE0B66">
              <w:rPr>
                <w:rFonts w:ascii="Calibri" w:eastAsia="Times New Roman" w:hAnsi="Calibri" w:cs="Times New Roman"/>
                <w:color w:val="000000"/>
                <w:sz w:val="22"/>
                <w:szCs w:val="22"/>
              </w:rPr>
              <w:t>5.4</w:t>
            </w:r>
          </w:p>
        </w:tc>
        <w:tc>
          <w:tcPr>
            <w:tcW w:w="1537" w:type="dxa"/>
            <w:tcBorders>
              <w:top w:val="single" w:sz="4" w:space="0" w:color="auto"/>
              <w:left w:val="nil"/>
              <w:bottom w:val="single" w:sz="4" w:space="0" w:color="auto"/>
              <w:right w:val="single" w:sz="4" w:space="0" w:color="auto"/>
            </w:tcBorders>
            <w:shd w:val="clear" w:color="auto" w:fill="auto"/>
            <w:noWrap/>
            <w:vAlign w:val="bottom"/>
            <w:hideMark/>
          </w:tcPr>
          <w:p w14:paraId="451AF2C5" w14:textId="77777777" w:rsidR="00EE0B66" w:rsidRPr="00EE0B66" w:rsidRDefault="00EE0B66" w:rsidP="00EE0B66">
            <w:pPr>
              <w:jc w:val="right"/>
              <w:rPr>
                <w:rFonts w:ascii="Calibri" w:eastAsia="Times New Roman" w:hAnsi="Calibri" w:cs="Times New Roman"/>
                <w:color w:val="000000"/>
                <w:sz w:val="22"/>
                <w:szCs w:val="22"/>
              </w:rPr>
            </w:pPr>
            <w:r w:rsidRPr="00EE0B66">
              <w:rPr>
                <w:rFonts w:ascii="Calibri" w:eastAsia="Times New Roman" w:hAnsi="Calibri" w:cs="Times New Roman"/>
                <w:color w:val="000000"/>
                <w:sz w:val="22"/>
                <w:szCs w:val="22"/>
              </w:rPr>
              <w:t>4.6</w:t>
            </w:r>
          </w:p>
        </w:tc>
        <w:tc>
          <w:tcPr>
            <w:tcW w:w="106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5E048A8" w14:textId="77777777" w:rsidR="00EE0B66" w:rsidRPr="00EE0B66" w:rsidRDefault="00EE0B66" w:rsidP="00EE0B66">
            <w:pPr>
              <w:jc w:val="right"/>
              <w:rPr>
                <w:rFonts w:ascii="Calibri" w:eastAsia="Times New Roman" w:hAnsi="Calibri" w:cs="Times New Roman"/>
                <w:color w:val="000000"/>
                <w:sz w:val="22"/>
                <w:szCs w:val="22"/>
              </w:rPr>
            </w:pPr>
            <w:r w:rsidRPr="00EE0B66">
              <w:rPr>
                <w:rFonts w:ascii="Calibri" w:eastAsia="Times New Roman" w:hAnsi="Calibri" w:cs="Times New Roman"/>
                <w:color w:val="000000"/>
                <w:sz w:val="22"/>
                <w:szCs w:val="22"/>
              </w:rPr>
              <w:t>5.25</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61E3820F" w14:textId="77777777" w:rsidR="00EE0B66" w:rsidRPr="00EE0B66" w:rsidRDefault="00EE0B66" w:rsidP="00EE0B66">
            <w:pPr>
              <w:jc w:val="right"/>
              <w:rPr>
                <w:rFonts w:ascii="Calibri" w:eastAsia="Times New Roman" w:hAnsi="Calibri" w:cs="Times New Roman"/>
                <w:color w:val="000000"/>
                <w:sz w:val="22"/>
                <w:szCs w:val="22"/>
              </w:rPr>
            </w:pPr>
            <w:r w:rsidRPr="00EE0B66">
              <w:rPr>
                <w:rFonts w:ascii="Calibri" w:eastAsia="Times New Roman" w:hAnsi="Calibri" w:cs="Times New Roman"/>
                <w:color w:val="000000"/>
                <w:sz w:val="22"/>
                <w:szCs w:val="22"/>
              </w:rPr>
              <w:t>72</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70016113" w14:textId="77777777" w:rsidR="00EE0B66" w:rsidRPr="00EE0B66" w:rsidRDefault="00EE0B66" w:rsidP="00EE0B66">
            <w:pPr>
              <w:jc w:val="right"/>
              <w:rPr>
                <w:rFonts w:ascii="Calibri" w:eastAsia="Times New Roman" w:hAnsi="Calibri" w:cs="Times New Roman"/>
                <w:color w:val="000000"/>
                <w:sz w:val="22"/>
                <w:szCs w:val="22"/>
              </w:rPr>
            </w:pPr>
            <w:r w:rsidRPr="00EE0B66">
              <w:rPr>
                <w:rFonts w:ascii="Calibri" w:eastAsia="Times New Roman" w:hAnsi="Calibri" w:cs="Times New Roman"/>
                <w:color w:val="000000"/>
                <w:sz w:val="22"/>
                <w:szCs w:val="22"/>
              </w:rPr>
              <w:t>10</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7FF5F7C1" w14:textId="77777777" w:rsidR="00EE0B66" w:rsidRPr="00EE0B66" w:rsidRDefault="00EE0B66" w:rsidP="00EE0B66">
            <w:pPr>
              <w:jc w:val="right"/>
              <w:rPr>
                <w:rFonts w:ascii="Calibri" w:eastAsia="Times New Roman" w:hAnsi="Calibri" w:cs="Times New Roman"/>
                <w:color w:val="000000"/>
                <w:sz w:val="22"/>
                <w:szCs w:val="22"/>
              </w:rPr>
            </w:pPr>
            <w:r w:rsidRPr="00EE0B66">
              <w:rPr>
                <w:rFonts w:ascii="Calibri" w:eastAsia="Times New Roman" w:hAnsi="Calibri" w:cs="Times New Roman"/>
                <w:color w:val="000000"/>
                <w:sz w:val="22"/>
                <w:szCs w:val="22"/>
              </w:rPr>
              <w:t>18</w:t>
            </w:r>
          </w:p>
        </w:tc>
        <w:tc>
          <w:tcPr>
            <w:tcW w:w="1039" w:type="dxa"/>
            <w:tcBorders>
              <w:top w:val="single" w:sz="4" w:space="0" w:color="auto"/>
              <w:left w:val="nil"/>
              <w:bottom w:val="single" w:sz="4" w:space="0" w:color="auto"/>
              <w:right w:val="single" w:sz="4" w:space="0" w:color="auto"/>
            </w:tcBorders>
            <w:shd w:val="clear" w:color="auto" w:fill="auto"/>
            <w:noWrap/>
            <w:vAlign w:val="bottom"/>
            <w:hideMark/>
          </w:tcPr>
          <w:p w14:paraId="1A2EB003" w14:textId="77777777" w:rsidR="00EE0B66" w:rsidRPr="00EE0B66" w:rsidRDefault="00EE0B66" w:rsidP="00EE0B66">
            <w:pPr>
              <w:jc w:val="right"/>
              <w:rPr>
                <w:rFonts w:ascii="Calibri" w:eastAsia="Times New Roman" w:hAnsi="Calibri" w:cs="Times New Roman"/>
                <w:color w:val="000000"/>
                <w:sz w:val="22"/>
                <w:szCs w:val="22"/>
              </w:rPr>
            </w:pPr>
            <w:r w:rsidRPr="00EE0B66">
              <w:rPr>
                <w:rFonts w:ascii="Calibri" w:eastAsia="Times New Roman" w:hAnsi="Calibri" w:cs="Times New Roman"/>
                <w:color w:val="000000"/>
                <w:sz w:val="22"/>
                <w:szCs w:val="22"/>
              </w:rPr>
              <w:t>0.14</w:t>
            </w:r>
          </w:p>
        </w:tc>
        <w:tc>
          <w:tcPr>
            <w:tcW w:w="1010" w:type="dxa"/>
            <w:tcBorders>
              <w:top w:val="single" w:sz="4" w:space="0" w:color="auto"/>
              <w:left w:val="nil"/>
              <w:bottom w:val="single" w:sz="4" w:space="0" w:color="auto"/>
              <w:right w:val="single" w:sz="4" w:space="0" w:color="auto"/>
            </w:tcBorders>
            <w:shd w:val="clear" w:color="auto" w:fill="auto"/>
            <w:noWrap/>
            <w:vAlign w:val="bottom"/>
            <w:hideMark/>
          </w:tcPr>
          <w:p w14:paraId="0C23112D" w14:textId="77777777" w:rsidR="00EE0B66" w:rsidRPr="00EE0B66" w:rsidRDefault="00EE0B66" w:rsidP="00EE0B66">
            <w:pPr>
              <w:jc w:val="right"/>
              <w:rPr>
                <w:rFonts w:ascii="Calibri" w:eastAsia="Times New Roman" w:hAnsi="Calibri" w:cs="Times New Roman"/>
                <w:color w:val="000000"/>
                <w:sz w:val="22"/>
                <w:szCs w:val="22"/>
              </w:rPr>
            </w:pPr>
            <w:r w:rsidRPr="00EE0B66">
              <w:rPr>
                <w:rFonts w:ascii="Calibri" w:eastAsia="Times New Roman" w:hAnsi="Calibri" w:cs="Times New Roman"/>
                <w:color w:val="000000"/>
                <w:sz w:val="22"/>
                <w:szCs w:val="22"/>
              </w:rPr>
              <w:t>0.6</w:t>
            </w:r>
          </w:p>
        </w:tc>
      </w:tr>
    </w:tbl>
    <w:p w14:paraId="61A7E37B" w14:textId="77777777" w:rsidR="00EE0B66" w:rsidRPr="00110D1C" w:rsidRDefault="00EE0B66" w:rsidP="00EE0B66">
      <w:pPr>
        <w:rPr>
          <w:rFonts w:cs="Lucida Grande"/>
          <w:i/>
          <w:color w:val="000000"/>
        </w:rPr>
      </w:pPr>
    </w:p>
    <w:p w14:paraId="36C2B7CD" w14:textId="77777777" w:rsidR="00D32095" w:rsidRDefault="00EE0B66">
      <w:r>
        <w:rPr>
          <w:noProof/>
          <w:lang w:val="en-US"/>
        </w:rPr>
        <w:drawing>
          <wp:inline distT="0" distB="0" distL="0" distR="0" wp14:anchorId="10FDF731" wp14:editId="7A00C29A">
            <wp:extent cx="4572000" cy="2743200"/>
            <wp:effectExtent l="0" t="0" r="0" b="0"/>
            <wp:docPr id="29" name="Chart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37372E88" w14:textId="77777777" w:rsidR="00D32095" w:rsidRDefault="00D32095"/>
    <w:p w14:paraId="75B00D91" w14:textId="77777777" w:rsidR="00E202CC" w:rsidRPr="00613957" w:rsidRDefault="00E202CC" w:rsidP="00E202CC">
      <w:pPr>
        <w:rPr>
          <w:u w:val="single"/>
        </w:rPr>
      </w:pPr>
      <w:r w:rsidRPr="00613957">
        <w:rPr>
          <w:u w:val="single"/>
        </w:rPr>
        <w:t>Statistics</w:t>
      </w:r>
    </w:p>
    <w:p w14:paraId="7E0561D1" w14:textId="77777777" w:rsidR="00E202CC" w:rsidRPr="00613957" w:rsidRDefault="00E202CC" w:rsidP="00E202CC">
      <w:pPr>
        <w:rPr>
          <w:i/>
        </w:rPr>
      </w:pPr>
      <w:r w:rsidRPr="00613957">
        <w:rPr>
          <w:i/>
        </w:rPr>
        <w:t>Grain</w:t>
      </w:r>
    </w:p>
    <w:p w14:paraId="2F868FBB" w14:textId="5EFB79C7" w:rsidR="00E202CC" w:rsidRDefault="00E202CC" w:rsidP="00E202CC">
      <w:r>
        <w:t>n.s.</w:t>
      </w:r>
    </w:p>
    <w:p w14:paraId="1893B5BF" w14:textId="77777777" w:rsidR="00E202CC" w:rsidRDefault="00E202CC"/>
    <w:p w14:paraId="7CBA77D2" w14:textId="77777777" w:rsidR="00E202CC" w:rsidRDefault="00E202CC"/>
    <w:p w14:paraId="55B87ACB" w14:textId="77777777" w:rsidR="00E202CC" w:rsidRDefault="00E202CC">
      <w:r>
        <w:br w:type="page"/>
      </w:r>
    </w:p>
    <w:p w14:paraId="12B2B61E" w14:textId="707BBAC1" w:rsidR="00D32095" w:rsidRPr="00D426A5" w:rsidRDefault="00D32095">
      <w:pPr>
        <w:rPr>
          <w:i/>
        </w:rPr>
      </w:pPr>
      <w:r w:rsidRPr="00D426A5">
        <w:rPr>
          <w:i/>
        </w:rPr>
        <w:t>Soybean input trial, Maigana, Kaduna State</w:t>
      </w:r>
    </w:p>
    <w:p w14:paraId="693864BB" w14:textId="77777777" w:rsidR="00D32095" w:rsidRDefault="00D32095"/>
    <w:tbl>
      <w:tblPr>
        <w:tblW w:w="4693" w:type="dxa"/>
        <w:tblInd w:w="93" w:type="dxa"/>
        <w:tblLook w:val="04A0" w:firstRow="1" w:lastRow="0" w:firstColumn="1" w:lastColumn="0" w:noHBand="0" w:noVBand="1"/>
      </w:tblPr>
      <w:tblGrid>
        <w:gridCol w:w="4693"/>
      </w:tblGrid>
      <w:tr w:rsidR="00D32095" w:rsidRPr="00D32095" w14:paraId="451E1C57" w14:textId="77777777" w:rsidTr="00D32095">
        <w:trPr>
          <w:trHeight w:val="320"/>
        </w:trPr>
        <w:tc>
          <w:tcPr>
            <w:tcW w:w="4693" w:type="dxa"/>
            <w:tcBorders>
              <w:top w:val="nil"/>
              <w:left w:val="nil"/>
              <w:bottom w:val="nil"/>
              <w:right w:val="nil"/>
            </w:tcBorders>
            <w:shd w:val="clear" w:color="auto" w:fill="auto"/>
            <w:noWrap/>
            <w:vAlign w:val="bottom"/>
            <w:hideMark/>
          </w:tcPr>
          <w:p w14:paraId="34769AD1" w14:textId="77777777" w:rsidR="00D32095" w:rsidRPr="00D32095" w:rsidRDefault="00D32095" w:rsidP="00D32095">
            <w:pPr>
              <w:rPr>
                <w:rFonts w:ascii="Calibri" w:eastAsia="Times New Roman" w:hAnsi="Calibri" w:cs="Times New Roman"/>
                <w:color w:val="000000"/>
                <w:sz w:val="22"/>
                <w:szCs w:val="22"/>
              </w:rPr>
            </w:pPr>
            <w:r w:rsidRPr="00D32095">
              <w:rPr>
                <w:rFonts w:ascii="Calibri" w:eastAsia="Times New Roman" w:hAnsi="Calibri" w:cs="Times New Roman"/>
                <w:color w:val="000000"/>
                <w:sz w:val="22"/>
                <w:szCs w:val="22"/>
              </w:rPr>
              <w:t>GPS coordinates: N 11</w:t>
            </w:r>
            <w:r w:rsidRPr="00D32095">
              <w:rPr>
                <w:rFonts w:ascii="Calibri" w:eastAsia="Times New Roman" w:hAnsi="Calibri" w:cs="Times New Roman"/>
                <w:color w:val="000000"/>
                <w:sz w:val="22"/>
                <w:szCs w:val="22"/>
                <w:vertAlign w:val="superscript"/>
              </w:rPr>
              <w:t>0</w:t>
            </w:r>
            <w:r w:rsidRPr="00D32095">
              <w:rPr>
                <w:rFonts w:ascii="Calibri" w:eastAsia="Times New Roman" w:hAnsi="Calibri" w:cs="Times New Roman"/>
                <w:color w:val="000000"/>
                <w:sz w:val="22"/>
                <w:szCs w:val="22"/>
              </w:rPr>
              <w:t xml:space="preserve"> 01.575' E 007</w:t>
            </w:r>
            <w:r w:rsidRPr="00D32095">
              <w:rPr>
                <w:rFonts w:ascii="Calibri" w:eastAsia="Times New Roman" w:hAnsi="Calibri" w:cs="Times New Roman"/>
                <w:color w:val="000000"/>
                <w:sz w:val="22"/>
                <w:szCs w:val="22"/>
                <w:vertAlign w:val="superscript"/>
              </w:rPr>
              <w:t>0</w:t>
            </w:r>
            <w:r w:rsidRPr="00D32095">
              <w:rPr>
                <w:rFonts w:ascii="Calibri" w:eastAsia="Times New Roman" w:hAnsi="Calibri" w:cs="Times New Roman"/>
                <w:color w:val="000000"/>
                <w:sz w:val="22"/>
                <w:szCs w:val="22"/>
              </w:rPr>
              <w:t xml:space="preserve"> 55.292'</w:t>
            </w:r>
          </w:p>
        </w:tc>
      </w:tr>
      <w:tr w:rsidR="00D32095" w:rsidRPr="00D32095" w14:paraId="3075C3D8" w14:textId="77777777" w:rsidTr="00D32095">
        <w:trPr>
          <w:trHeight w:val="280"/>
        </w:trPr>
        <w:tc>
          <w:tcPr>
            <w:tcW w:w="4693" w:type="dxa"/>
            <w:tcBorders>
              <w:top w:val="nil"/>
              <w:left w:val="nil"/>
              <w:bottom w:val="nil"/>
              <w:right w:val="nil"/>
            </w:tcBorders>
            <w:shd w:val="clear" w:color="auto" w:fill="auto"/>
            <w:noWrap/>
            <w:vAlign w:val="bottom"/>
            <w:hideMark/>
          </w:tcPr>
          <w:p w14:paraId="2F321C55" w14:textId="77777777" w:rsidR="00D32095" w:rsidRPr="00D32095" w:rsidRDefault="00D32095" w:rsidP="00D32095">
            <w:pPr>
              <w:rPr>
                <w:rFonts w:ascii="Calibri" w:eastAsia="Times New Roman" w:hAnsi="Calibri" w:cs="Times New Roman"/>
                <w:color w:val="000000"/>
                <w:sz w:val="22"/>
                <w:szCs w:val="22"/>
              </w:rPr>
            </w:pPr>
            <w:r w:rsidRPr="00D32095">
              <w:rPr>
                <w:rFonts w:ascii="Calibri" w:eastAsia="Times New Roman" w:hAnsi="Calibri" w:cs="Times New Roman"/>
                <w:color w:val="000000"/>
                <w:sz w:val="22"/>
                <w:szCs w:val="22"/>
              </w:rPr>
              <w:t>Planting date: 22/08/11</w:t>
            </w:r>
          </w:p>
        </w:tc>
      </w:tr>
    </w:tbl>
    <w:p w14:paraId="17BA7C3D" w14:textId="77777777" w:rsidR="00D32095" w:rsidRDefault="00D32095" w:rsidP="00D32095">
      <w:pPr>
        <w:jc w:val="both"/>
      </w:pPr>
    </w:p>
    <w:tbl>
      <w:tblPr>
        <w:tblW w:w="3800" w:type="dxa"/>
        <w:tblInd w:w="93" w:type="dxa"/>
        <w:tblLook w:val="04A0" w:firstRow="1" w:lastRow="0" w:firstColumn="1" w:lastColumn="0" w:noHBand="0" w:noVBand="1"/>
      </w:tblPr>
      <w:tblGrid>
        <w:gridCol w:w="2340"/>
        <w:gridCol w:w="1460"/>
      </w:tblGrid>
      <w:tr w:rsidR="00D32095" w:rsidRPr="00D32095" w14:paraId="45CE7B6E" w14:textId="77777777" w:rsidTr="00D32095">
        <w:trPr>
          <w:trHeight w:val="280"/>
        </w:trPr>
        <w:tc>
          <w:tcPr>
            <w:tcW w:w="2340" w:type="dxa"/>
            <w:tcBorders>
              <w:top w:val="nil"/>
              <w:left w:val="nil"/>
              <w:bottom w:val="nil"/>
              <w:right w:val="nil"/>
            </w:tcBorders>
            <w:shd w:val="clear" w:color="auto" w:fill="auto"/>
            <w:noWrap/>
            <w:vAlign w:val="bottom"/>
            <w:hideMark/>
          </w:tcPr>
          <w:p w14:paraId="17782041" w14:textId="77777777" w:rsidR="00D32095" w:rsidRPr="00D32095" w:rsidRDefault="00D32095" w:rsidP="00D32095">
            <w:pPr>
              <w:rPr>
                <w:rFonts w:ascii="Calibri" w:eastAsia="Times New Roman" w:hAnsi="Calibri" w:cs="Times New Roman"/>
                <w:color w:val="000000"/>
                <w:sz w:val="22"/>
                <w:szCs w:val="22"/>
              </w:rPr>
            </w:pPr>
          </w:p>
        </w:tc>
        <w:tc>
          <w:tcPr>
            <w:tcW w:w="1460" w:type="dxa"/>
            <w:tcBorders>
              <w:top w:val="nil"/>
              <w:left w:val="nil"/>
              <w:bottom w:val="nil"/>
              <w:right w:val="nil"/>
            </w:tcBorders>
            <w:shd w:val="clear" w:color="auto" w:fill="auto"/>
            <w:noWrap/>
            <w:vAlign w:val="bottom"/>
            <w:hideMark/>
          </w:tcPr>
          <w:p w14:paraId="767A1D99" w14:textId="77777777" w:rsidR="00D32095" w:rsidRPr="00D32095" w:rsidRDefault="00D32095" w:rsidP="00D32095">
            <w:pPr>
              <w:rPr>
                <w:rFonts w:ascii="Calibri" w:eastAsia="Times New Roman" w:hAnsi="Calibri" w:cs="Times New Roman"/>
                <w:color w:val="000000"/>
                <w:sz w:val="22"/>
                <w:szCs w:val="22"/>
              </w:rPr>
            </w:pPr>
            <w:r w:rsidRPr="00D32095">
              <w:rPr>
                <w:rFonts w:ascii="Calibri" w:eastAsia="Times New Roman" w:hAnsi="Calibri" w:cs="Times New Roman"/>
                <w:color w:val="000000"/>
                <w:sz w:val="22"/>
                <w:szCs w:val="22"/>
              </w:rPr>
              <w:t>Soybean grain yield</w:t>
            </w:r>
          </w:p>
        </w:tc>
      </w:tr>
      <w:tr w:rsidR="00D32095" w:rsidRPr="00D32095" w14:paraId="0E6F6BFE" w14:textId="77777777" w:rsidTr="00D32095">
        <w:trPr>
          <w:trHeight w:val="280"/>
        </w:trPr>
        <w:tc>
          <w:tcPr>
            <w:tcW w:w="2340" w:type="dxa"/>
            <w:tcBorders>
              <w:top w:val="nil"/>
              <w:left w:val="nil"/>
              <w:bottom w:val="nil"/>
              <w:right w:val="nil"/>
            </w:tcBorders>
            <w:shd w:val="clear" w:color="auto" w:fill="auto"/>
            <w:noWrap/>
            <w:vAlign w:val="bottom"/>
            <w:hideMark/>
          </w:tcPr>
          <w:p w14:paraId="1D6206C0" w14:textId="77777777" w:rsidR="00D32095" w:rsidRPr="00D32095" w:rsidRDefault="00D32095" w:rsidP="00D32095">
            <w:pPr>
              <w:rPr>
                <w:rFonts w:ascii="Calibri" w:eastAsia="Times New Roman" w:hAnsi="Calibri" w:cs="Times New Roman"/>
                <w:color w:val="000000"/>
                <w:sz w:val="22"/>
                <w:szCs w:val="22"/>
              </w:rPr>
            </w:pPr>
            <w:r w:rsidRPr="00D32095">
              <w:rPr>
                <w:rFonts w:ascii="Calibri" w:eastAsia="Times New Roman" w:hAnsi="Calibri" w:cs="Times New Roman"/>
                <w:color w:val="000000"/>
                <w:sz w:val="22"/>
                <w:szCs w:val="22"/>
              </w:rPr>
              <w:t>control</w:t>
            </w:r>
          </w:p>
        </w:tc>
        <w:tc>
          <w:tcPr>
            <w:tcW w:w="1460" w:type="dxa"/>
            <w:tcBorders>
              <w:top w:val="nil"/>
              <w:left w:val="nil"/>
              <w:bottom w:val="nil"/>
              <w:right w:val="nil"/>
            </w:tcBorders>
            <w:shd w:val="clear" w:color="auto" w:fill="auto"/>
            <w:noWrap/>
            <w:vAlign w:val="bottom"/>
            <w:hideMark/>
          </w:tcPr>
          <w:p w14:paraId="54A9BAC8" w14:textId="77777777" w:rsidR="00D32095" w:rsidRPr="00D32095" w:rsidRDefault="00D32095" w:rsidP="00D32095">
            <w:pPr>
              <w:jc w:val="right"/>
              <w:rPr>
                <w:rFonts w:ascii="Calibri" w:eastAsia="Times New Roman" w:hAnsi="Calibri" w:cs="Times New Roman"/>
                <w:color w:val="000000"/>
                <w:sz w:val="22"/>
                <w:szCs w:val="22"/>
              </w:rPr>
            </w:pPr>
            <w:r w:rsidRPr="00D32095">
              <w:rPr>
                <w:rFonts w:ascii="Calibri" w:eastAsia="Times New Roman" w:hAnsi="Calibri" w:cs="Times New Roman"/>
                <w:color w:val="000000"/>
                <w:sz w:val="22"/>
                <w:szCs w:val="22"/>
              </w:rPr>
              <w:t>959</w:t>
            </w:r>
          </w:p>
        </w:tc>
      </w:tr>
      <w:tr w:rsidR="00D32095" w:rsidRPr="00D32095" w14:paraId="3759BE5C" w14:textId="77777777" w:rsidTr="00D32095">
        <w:trPr>
          <w:trHeight w:val="280"/>
        </w:trPr>
        <w:tc>
          <w:tcPr>
            <w:tcW w:w="2340" w:type="dxa"/>
            <w:tcBorders>
              <w:top w:val="nil"/>
              <w:left w:val="nil"/>
              <w:bottom w:val="nil"/>
              <w:right w:val="nil"/>
            </w:tcBorders>
            <w:shd w:val="clear" w:color="auto" w:fill="auto"/>
            <w:noWrap/>
            <w:vAlign w:val="bottom"/>
            <w:hideMark/>
          </w:tcPr>
          <w:p w14:paraId="638EA0E0" w14:textId="77777777" w:rsidR="00D32095" w:rsidRPr="00D32095" w:rsidRDefault="00D32095" w:rsidP="00D32095">
            <w:pPr>
              <w:rPr>
                <w:rFonts w:ascii="Calibri" w:eastAsia="Times New Roman" w:hAnsi="Calibri" w:cs="Times New Roman"/>
                <w:color w:val="000000"/>
                <w:sz w:val="22"/>
                <w:szCs w:val="22"/>
              </w:rPr>
            </w:pPr>
            <w:r w:rsidRPr="00D32095">
              <w:rPr>
                <w:rFonts w:ascii="Calibri" w:eastAsia="Times New Roman" w:hAnsi="Calibri" w:cs="Times New Roman"/>
                <w:color w:val="000000"/>
                <w:sz w:val="22"/>
                <w:szCs w:val="22"/>
              </w:rPr>
              <w:t>fym</w:t>
            </w:r>
          </w:p>
        </w:tc>
        <w:tc>
          <w:tcPr>
            <w:tcW w:w="1460" w:type="dxa"/>
            <w:tcBorders>
              <w:top w:val="nil"/>
              <w:left w:val="nil"/>
              <w:bottom w:val="nil"/>
              <w:right w:val="nil"/>
            </w:tcBorders>
            <w:shd w:val="clear" w:color="auto" w:fill="auto"/>
            <w:noWrap/>
            <w:vAlign w:val="bottom"/>
            <w:hideMark/>
          </w:tcPr>
          <w:p w14:paraId="71BE94A7" w14:textId="77777777" w:rsidR="00D32095" w:rsidRPr="00D32095" w:rsidRDefault="00D32095" w:rsidP="00D32095">
            <w:pPr>
              <w:jc w:val="right"/>
              <w:rPr>
                <w:rFonts w:ascii="Calibri" w:eastAsia="Times New Roman" w:hAnsi="Calibri" w:cs="Times New Roman"/>
                <w:color w:val="000000"/>
                <w:sz w:val="22"/>
                <w:szCs w:val="22"/>
              </w:rPr>
            </w:pPr>
            <w:r w:rsidRPr="00D32095">
              <w:rPr>
                <w:rFonts w:ascii="Calibri" w:eastAsia="Times New Roman" w:hAnsi="Calibri" w:cs="Times New Roman"/>
                <w:color w:val="000000"/>
                <w:sz w:val="22"/>
                <w:szCs w:val="22"/>
              </w:rPr>
              <w:t>884</w:t>
            </w:r>
          </w:p>
        </w:tc>
      </w:tr>
      <w:tr w:rsidR="00D32095" w:rsidRPr="00D32095" w14:paraId="14711819" w14:textId="77777777" w:rsidTr="00D32095">
        <w:trPr>
          <w:trHeight w:val="280"/>
        </w:trPr>
        <w:tc>
          <w:tcPr>
            <w:tcW w:w="2340" w:type="dxa"/>
            <w:tcBorders>
              <w:top w:val="nil"/>
              <w:left w:val="nil"/>
              <w:bottom w:val="nil"/>
              <w:right w:val="nil"/>
            </w:tcBorders>
            <w:shd w:val="clear" w:color="auto" w:fill="auto"/>
            <w:noWrap/>
            <w:vAlign w:val="bottom"/>
            <w:hideMark/>
          </w:tcPr>
          <w:p w14:paraId="08E89449" w14:textId="5FD8E15F" w:rsidR="00D32095" w:rsidRPr="00D32095" w:rsidRDefault="00D32095" w:rsidP="00D32095">
            <w:pPr>
              <w:rPr>
                <w:rFonts w:ascii="Calibri" w:eastAsia="Times New Roman" w:hAnsi="Calibri" w:cs="Times New Roman"/>
                <w:color w:val="000000"/>
                <w:sz w:val="22"/>
                <w:szCs w:val="22"/>
              </w:rPr>
            </w:pPr>
            <w:r>
              <w:rPr>
                <w:rFonts w:ascii="Calibri" w:eastAsia="Times New Roman" w:hAnsi="Calibri" w:cs="Times New Roman"/>
                <w:color w:val="000000"/>
                <w:sz w:val="22"/>
                <w:szCs w:val="22"/>
              </w:rPr>
              <w:t>P</w:t>
            </w:r>
          </w:p>
        </w:tc>
        <w:tc>
          <w:tcPr>
            <w:tcW w:w="1460" w:type="dxa"/>
            <w:tcBorders>
              <w:top w:val="nil"/>
              <w:left w:val="nil"/>
              <w:bottom w:val="nil"/>
              <w:right w:val="nil"/>
            </w:tcBorders>
            <w:shd w:val="clear" w:color="auto" w:fill="auto"/>
            <w:noWrap/>
            <w:vAlign w:val="bottom"/>
            <w:hideMark/>
          </w:tcPr>
          <w:p w14:paraId="5D8D6539" w14:textId="77777777" w:rsidR="00D32095" w:rsidRPr="00D32095" w:rsidRDefault="00D32095" w:rsidP="00D32095">
            <w:pPr>
              <w:jc w:val="right"/>
              <w:rPr>
                <w:rFonts w:ascii="Calibri" w:eastAsia="Times New Roman" w:hAnsi="Calibri" w:cs="Times New Roman"/>
                <w:color w:val="000000"/>
                <w:sz w:val="22"/>
                <w:szCs w:val="22"/>
              </w:rPr>
            </w:pPr>
            <w:r w:rsidRPr="00D32095">
              <w:rPr>
                <w:rFonts w:ascii="Calibri" w:eastAsia="Times New Roman" w:hAnsi="Calibri" w:cs="Times New Roman"/>
                <w:color w:val="000000"/>
                <w:sz w:val="22"/>
                <w:szCs w:val="22"/>
              </w:rPr>
              <w:t>560</w:t>
            </w:r>
          </w:p>
        </w:tc>
      </w:tr>
      <w:tr w:rsidR="00D32095" w:rsidRPr="00D32095" w14:paraId="57BEAE3A" w14:textId="77777777" w:rsidTr="00D32095">
        <w:trPr>
          <w:trHeight w:val="280"/>
        </w:trPr>
        <w:tc>
          <w:tcPr>
            <w:tcW w:w="2340" w:type="dxa"/>
            <w:tcBorders>
              <w:top w:val="nil"/>
              <w:left w:val="nil"/>
              <w:bottom w:val="nil"/>
              <w:right w:val="nil"/>
            </w:tcBorders>
            <w:shd w:val="clear" w:color="auto" w:fill="auto"/>
            <w:noWrap/>
            <w:vAlign w:val="bottom"/>
            <w:hideMark/>
          </w:tcPr>
          <w:p w14:paraId="51B62922" w14:textId="39332301" w:rsidR="00D32095" w:rsidRPr="00D32095" w:rsidRDefault="00D32095" w:rsidP="00D32095">
            <w:pPr>
              <w:rPr>
                <w:rFonts w:ascii="Calibri" w:eastAsia="Times New Roman" w:hAnsi="Calibri" w:cs="Times New Roman"/>
                <w:color w:val="000000"/>
                <w:sz w:val="22"/>
                <w:szCs w:val="22"/>
              </w:rPr>
            </w:pPr>
            <w:r>
              <w:rPr>
                <w:rFonts w:ascii="Calibri" w:eastAsia="Times New Roman" w:hAnsi="Calibri" w:cs="Times New Roman"/>
                <w:color w:val="000000"/>
                <w:sz w:val="22"/>
                <w:szCs w:val="22"/>
              </w:rPr>
              <w:t>PK</w:t>
            </w:r>
          </w:p>
        </w:tc>
        <w:tc>
          <w:tcPr>
            <w:tcW w:w="1460" w:type="dxa"/>
            <w:tcBorders>
              <w:top w:val="nil"/>
              <w:left w:val="nil"/>
              <w:bottom w:val="nil"/>
              <w:right w:val="nil"/>
            </w:tcBorders>
            <w:shd w:val="clear" w:color="auto" w:fill="auto"/>
            <w:noWrap/>
            <w:vAlign w:val="bottom"/>
            <w:hideMark/>
          </w:tcPr>
          <w:p w14:paraId="5454E414" w14:textId="77777777" w:rsidR="00D32095" w:rsidRPr="00D32095" w:rsidRDefault="00D32095" w:rsidP="00D32095">
            <w:pPr>
              <w:jc w:val="right"/>
              <w:rPr>
                <w:rFonts w:ascii="Calibri" w:eastAsia="Times New Roman" w:hAnsi="Calibri" w:cs="Times New Roman"/>
                <w:color w:val="000000"/>
                <w:sz w:val="22"/>
                <w:szCs w:val="22"/>
              </w:rPr>
            </w:pPr>
            <w:r w:rsidRPr="00D32095">
              <w:rPr>
                <w:rFonts w:ascii="Calibri" w:eastAsia="Times New Roman" w:hAnsi="Calibri" w:cs="Times New Roman"/>
                <w:color w:val="000000"/>
                <w:sz w:val="22"/>
                <w:szCs w:val="22"/>
              </w:rPr>
              <w:t>941</w:t>
            </w:r>
          </w:p>
        </w:tc>
      </w:tr>
      <w:tr w:rsidR="00D32095" w:rsidRPr="00D32095" w14:paraId="26DD682C" w14:textId="77777777" w:rsidTr="00D32095">
        <w:trPr>
          <w:trHeight w:val="280"/>
        </w:trPr>
        <w:tc>
          <w:tcPr>
            <w:tcW w:w="2340" w:type="dxa"/>
            <w:tcBorders>
              <w:top w:val="nil"/>
              <w:left w:val="nil"/>
              <w:bottom w:val="nil"/>
              <w:right w:val="nil"/>
            </w:tcBorders>
            <w:shd w:val="clear" w:color="auto" w:fill="auto"/>
            <w:noWrap/>
            <w:vAlign w:val="bottom"/>
            <w:hideMark/>
          </w:tcPr>
          <w:p w14:paraId="492ED48A" w14:textId="22442927" w:rsidR="00D32095" w:rsidRPr="00D32095" w:rsidRDefault="00D32095" w:rsidP="00D32095">
            <w:pPr>
              <w:rPr>
                <w:rFonts w:ascii="Calibri" w:eastAsia="Times New Roman" w:hAnsi="Calibri" w:cs="Times New Roman"/>
                <w:color w:val="000000"/>
                <w:sz w:val="22"/>
                <w:szCs w:val="22"/>
              </w:rPr>
            </w:pPr>
            <w:r>
              <w:rPr>
                <w:rFonts w:ascii="Calibri" w:eastAsia="Times New Roman" w:hAnsi="Calibri" w:cs="Times New Roman"/>
                <w:color w:val="000000"/>
                <w:sz w:val="22"/>
                <w:szCs w:val="22"/>
              </w:rPr>
              <w:t>PKS</w:t>
            </w:r>
          </w:p>
        </w:tc>
        <w:tc>
          <w:tcPr>
            <w:tcW w:w="1460" w:type="dxa"/>
            <w:tcBorders>
              <w:top w:val="nil"/>
              <w:left w:val="nil"/>
              <w:bottom w:val="nil"/>
              <w:right w:val="nil"/>
            </w:tcBorders>
            <w:shd w:val="clear" w:color="auto" w:fill="auto"/>
            <w:noWrap/>
            <w:vAlign w:val="bottom"/>
            <w:hideMark/>
          </w:tcPr>
          <w:p w14:paraId="249C9A6F" w14:textId="77777777" w:rsidR="00D32095" w:rsidRPr="00D32095" w:rsidRDefault="00D32095" w:rsidP="00D32095">
            <w:pPr>
              <w:jc w:val="right"/>
              <w:rPr>
                <w:rFonts w:ascii="Calibri" w:eastAsia="Times New Roman" w:hAnsi="Calibri" w:cs="Times New Roman"/>
                <w:color w:val="000000"/>
                <w:sz w:val="22"/>
                <w:szCs w:val="22"/>
              </w:rPr>
            </w:pPr>
            <w:r w:rsidRPr="00D32095">
              <w:rPr>
                <w:rFonts w:ascii="Calibri" w:eastAsia="Times New Roman" w:hAnsi="Calibri" w:cs="Times New Roman"/>
                <w:color w:val="000000"/>
                <w:sz w:val="22"/>
                <w:szCs w:val="22"/>
              </w:rPr>
              <w:t>973</w:t>
            </w:r>
          </w:p>
        </w:tc>
      </w:tr>
      <w:tr w:rsidR="00D32095" w:rsidRPr="00D32095" w14:paraId="53562233" w14:textId="77777777" w:rsidTr="00D32095">
        <w:trPr>
          <w:trHeight w:val="280"/>
        </w:trPr>
        <w:tc>
          <w:tcPr>
            <w:tcW w:w="2340" w:type="dxa"/>
            <w:tcBorders>
              <w:top w:val="nil"/>
              <w:left w:val="nil"/>
              <w:bottom w:val="nil"/>
              <w:right w:val="nil"/>
            </w:tcBorders>
            <w:shd w:val="clear" w:color="auto" w:fill="auto"/>
            <w:noWrap/>
            <w:vAlign w:val="bottom"/>
            <w:hideMark/>
          </w:tcPr>
          <w:p w14:paraId="16F21D47" w14:textId="05C293C9" w:rsidR="00D32095" w:rsidRPr="00D32095" w:rsidRDefault="00D32095" w:rsidP="00D32095">
            <w:pPr>
              <w:rPr>
                <w:rFonts w:ascii="Calibri" w:eastAsia="Times New Roman" w:hAnsi="Calibri" w:cs="Times New Roman"/>
                <w:color w:val="000000"/>
                <w:sz w:val="22"/>
                <w:szCs w:val="22"/>
              </w:rPr>
            </w:pPr>
            <w:r>
              <w:rPr>
                <w:rFonts w:ascii="Calibri" w:eastAsia="Times New Roman" w:hAnsi="Calibri" w:cs="Times New Roman"/>
                <w:color w:val="000000"/>
                <w:sz w:val="22"/>
                <w:szCs w:val="22"/>
              </w:rPr>
              <w:t>PKS+</w:t>
            </w:r>
          </w:p>
        </w:tc>
        <w:tc>
          <w:tcPr>
            <w:tcW w:w="1460" w:type="dxa"/>
            <w:tcBorders>
              <w:top w:val="nil"/>
              <w:left w:val="nil"/>
              <w:bottom w:val="nil"/>
              <w:right w:val="nil"/>
            </w:tcBorders>
            <w:shd w:val="clear" w:color="auto" w:fill="auto"/>
            <w:noWrap/>
            <w:vAlign w:val="bottom"/>
            <w:hideMark/>
          </w:tcPr>
          <w:p w14:paraId="6159F698" w14:textId="77777777" w:rsidR="00D32095" w:rsidRPr="00D32095" w:rsidRDefault="00D32095" w:rsidP="00D32095">
            <w:pPr>
              <w:jc w:val="right"/>
              <w:rPr>
                <w:rFonts w:ascii="Calibri" w:eastAsia="Times New Roman" w:hAnsi="Calibri" w:cs="Times New Roman"/>
                <w:color w:val="000000"/>
                <w:sz w:val="22"/>
                <w:szCs w:val="22"/>
              </w:rPr>
            </w:pPr>
            <w:r w:rsidRPr="00D32095">
              <w:rPr>
                <w:rFonts w:ascii="Calibri" w:eastAsia="Times New Roman" w:hAnsi="Calibri" w:cs="Times New Roman"/>
                <w:color w:val="000000"/>
                <w:sz w:val="22"/>
                <w:szCs w:val="22"/>
              </w:rPr>
              <w:t>752</w:t>
            </w:r>
          </w:p>
        </w:tc>
      </w:tr>
    </w:tbl>
    <w:p w14:paraId="324C54B7" w14:textId="77777777" w:rsidR="003A5AB6" w:rsidRDefault="003A5AB6" w:rsidP="00D32095">
      <w:pPr>
        <w:jc w:val="both"/>
      </w:pPr>
    </w:p>
    <w:p w14:paraId="355AAFA5" w14:textId="77777777" w:rsidR="003A5AB6" w:rsidRPr="00613957" w:rsidRDefault="003A5AB6" w:rsidP="003A5AB6">
      <w:pPr>
        <w:rPr>
          <w:u w:val="single"/>
        </w:rPr>
      </w:pPr>
      <w:r w:rsidRPr="00613957">
        <w:rPr>
          <w:u w:val="single"/>
        </w:rPr>
        <w:t>Statistics</w:t>
      </w:r>
    </w:p>
    <w:p w14:paraId="73112B80" w14:textId="77777777" w:rsidR="003A5AB6" w:rsidRPr="00613957" w:rsidRDefault="003A5AB6" w:rsidP="003A5AB6">
      <w:pPr>
        <w:rPr>
          <w:i/>
        </w:rPr>
      </w:pPr>
      <w:r w:rsidRPr="00613957">
        <w:rPr>
          <w:i/>
        </w:rPr>
        <w:t>Grain</w:t>
      </w:r>
    </w:p>
    <w:p w14:paraId="74BEB02D" w14:textId="2271DA3A" w:rsidR="003A5AB6" w:rsidRDefault="003A5AB6" w:rsidP="003A5AB6">
      <w:r>
        <w:t>n.s.</w:t>
      </w:r>
    </w:p>
    <w:p w14:paraId="4E37967D" w14:textId="77777777" w:rsidR="006C6E57" w:rsidRDefault="006C6E57">
      <w:r>
        <w:br w:type="page"/>
      </w:r>
    </w:p>
    <w:p w14:paraId="57CBA1AF" w14:textId="77777777" w:rsidR="006C6E57" w:rsidRPr="006C6E57" w:rsidRDefault="006C6E57" w:rsidP="006C6E57">
      <w:pPr>
        <w:rPr>
          <w:i/>
        </w:rPr>
      </w:pPr>
      <w:r w:rsidRPr="006C6E57">
        <w:rPr>
          <w:i/>
        </w:rPr>
        <w:t>Samaru Kataf, Soybean inoculation and input, Kaduna State</w:t>
      </w:r>
    </w:p>
    <w:p w14:paraId="2C31DDE7" w14:textId="77777777" w:rsidR="006C6E57" w:rsidRDefault="006C6E57" w:rsidP="006C6E57"/>
    <w:tbl>
      <w:tblPr>
        <w:tblW w:w="4551" w:type="dxa"/>
        <w:tblInd w:w="93" w:type="dxa"/>
        <w:tblLook w:val="04A0" w:firstRow="1" w:lastRow="0" w:firstColumn="1" w:lastColumn="0" w:noHBand="0" w:noVBand="1"/>
      </w:tblPr>
      <w:tblGrid>
        <w:gridCol w:w="4551"/>
      </w:tblGrid>
      <w:tr w:rsidR="006C6E57" w:rsidRPr="006C6E57" w14:paraId="7237D12F" w14:textId="77777777" w:rsidTr="006C6E57">
        <w:trPr>
          <w:trHeight w:val="320"/>
        </w:trPr>
        <w:tc>
          <w:tcPr>
            <w:tcW w:w="4551" w:type="dxa"/>
            <w:tcBorders>
              <w:top w:val="nil"/>
              <w:left w:val="nil"/>
              <w:bottom w:val="nil"/>
              <w:right w:val="nil"/>
            </w:tcBorders>
            <w:shd w:val="clear" w:color="auto" w:fill="auto"/>
            <w:noWrap/>
            <w:vAlign w:val="bottom"/>
            <w:hideMark/>
          </w:tcPr>
          <w:p w14:paraId="2EE715B0" w14:textId="77777777" w:rsidR="006C6E57" w:rsidRPr="006C6E57" w:rsidRDefault="006C6E57" w:rsidP="006C6E57">
            <w:pPr>
              <w:rPr>
                <w:rFonts w:ascii="Calibri" w:eastAsia="Times New Roman" w:hAnsi="Calibri" w:cs="Times New Roman"/>
                <w:color w:val="000000"/>
                <w:sz w:val="22"/>
                <w:szCs w:val="22"/>
              </w:rPr>
            </w:pPr>
            <w:r w:rsidRPr="006C6E57">
              <w:rPr>
                <w:rFonts w:ascii="Calibri" w:eastAsia="Times New Roman" w:hAnsi="Calibri" w:cs="Times New Roman"/>
                <w:color w:val="000000"/>
                <w:sz w:val="22"/>
                <w:szCs w:val="22"/>
              </w:rPr>
              <w:t>GPS coordinates: N 09.75620</w:t>
            </w:r>
            <w:r w:rsidRPr="006C6E57">
              <w:rPr>
                <w:rFonts w:ascii="Calibri" w:eastAsia="Times New Roman" w:hAnsi="Calibri" w:cs="Times New Roman"/>
                <w:color w:val="000000"/>
                <w:sz w:val="22"/>
                <w:szCs w:val="22"/>
                <w:vertAlign w:val="superscript"/>
              </w:rPr>
              <w:t>0</w:t>
            </w:r>
            <w:r w:rsidRPr="006C6E57">
              <w:rPr>
                <w:rFonts w:ascii="Calibri" w:eastAsia="Times New Roman" w:hAnsi="Calibri" w:cs="Times New Roman"/>
                <w:color w:val="000000"/>
                <w:sz w:val="22"/>
                <w:szCs w:val="22"/>
              </w:rPr>
              <w:t>, E 008.37185</w:t>
            </w:r>
            <w:r w:rsidRPr="006C6E57">
              <w:rPr>
                <w:rFonts w:ascii="Calibri" w:eastAsia="Times New Roman" w:hAnsi="Calibri" w:cs="Times New Roman"/>
                <w:color w:val="000000"/>
                <w:sz w:val="22"/>
                <w:szCs w:val="22"/>
                <w:vertAlign w:val="superscript"/>
              </w:rPr>
              <w:t>0</w:t>
            </w:r>
          </w:p>
        </w:tc>
      </w:tr>
      <w:tr w:rsidR="006C6E57" w:rsidRPr="006C6E57" w14:paraId="3A784C44" w14:textId="77777777" w:rsidTr="006C6E57">
        <w:trPr>
          <w:trHeight w:val="280"/>
        </w:trPr>
        <w:tc>
          <w:tcPr>
            <w:tcW w:w="4551" w:type="dxa"/>
            <w:tcBorders>
              <w:top w:val="nil"/>
              <w:left w:val="nil"/>
              <w:bottom w:val="nil"/>
              <w:right w:val="nil"/>
            </w:tcBorders>
            <w:shd w:val="clear" w:color="auto" w:fill="auto"/>
            <w:noWrap/>
            <w:vAlign w:val="bottom"/>
            <w:hideMark/>
          </w:tcPr>
          <w:p w14:paraId="6260E684" w14:textId="77777777" w:rsidR="006C6E57" w:rsidRPr="006C6E57" w:rsidRDefault="006C6E57" w:rsidP="006C6E57">
            <w:pPr>
              <w:rPr>
                <w:rFonts w:ascii="Calibri" w:eastAsia="Times New Roman" w:hAnsi="Calibri" w:cs="Times New Roman"/>
                <w:color w:val="000000"/>
                <w:sz w:val="22"/>
                <w:szCs w:val="22"/>
              </w:rPr>
            </w:pPr>
            <w:r w:rsidRPr="006C6E57">
              <w:rPr>
                <w:rFonts w:ascii="Calibri" w:eastAsia="Times New Roman" w:hAnsi="Calibri" w:cs="Times New Roman"/>
                <w:color w:val="000000"/>
                <w:sz w:val="22"/>
                <w:szCs w:val="22"/>
              </w:rPr>
              <w:t>Planting date: 9/08/11</w:t>
            </w:r>
          </w:p>
        </w:tc>
      </w:tr>
      <w:tr w:rsidR="006C6E57" w:rsidRPr="006C6E57" w14:paraId="497520B6" w14:textId="77777777" w:rsidTr="006C6E57">
        <w:trPr>
          <w:trHeight w:val="280"/>
        </w:trPr>
        <w:tc>
          <w:tcPr>
            <w:tcW w:w="4551" w:type="dxa"/>
            <w:tcBorders>
              <w:top w:val="nil"/>
              <w:left w:val="nil"/>
              <w:bottom w:val="nil"/>
              <w:right w:val="nil"/>
            </w:tcBorders>
            <w:shd w:val="clear" w:color="auto" w:fill="auto"/>
            <w:noWrap/>
            <w:vAlign w:val="bottom"/>
            <w:hideMark/>
          </w:tcPr>
          <w:p w14:paraId="34129F46" w14:textId="77777777" w:rsidR="006C6E57" w:rsidRPr="006C6E57" w:rsidRDefault="006C6E57" w:rsidP="006C6E57">
            <w:pPr>
              <w:rPr>
                <w:rFonts w:ascii="Calibri" w:eastAsia="Times New Roman" w:hAnsi="Calibri" w:cs="Times New Roman"/>
                <w:color w:val="000000"/>
                <w:sz w:val="22"/>
                <w:szCs w:val="22"/>
              </w:rPr>
            </w:pPr>
            <w:r w:rsidRPr="006C6E57">
              <w:rPr>
                <w:rFonts w:ascii="Calibri" w:eastAsia="Times New Roman" w:hAnsi="Calibri" w:cs="Times New Roman"/>
                <w:color w:val="000000"/>
                <w:sz w:val="22"/>
                <w:szCs w:val="22"/>
              </w:rPr>
              <w:t>VARIETY: TGx 1835-10E</w:t>
            </w:r>
          </w:p>
        </w:tc>
      </w:tr>
    </w:tbl>
    <w:p w14:paraId="2D74CF9E" w14:textId="77777777" w:rsidR="006C6E57" w:rsidRDefault="006C6E57" w:rsidP="006C6E57"/>
    <w:tbl>
      <w:tblPr>
        <w:tblW w:w="8714" w:type="dxa"/>
        <w:tblInd w:w="93" w:type="dxa"/>
        <w:tblLayout w:type="fixed"/>
        <w:tblLook w:val="04A0" w:firstRow="1" w:lastRow="0" w:firstColumn="1" w:lastColumn="0" w:noHBand="0" w:noVBand="1"/>
      </w:tblPr>
      <w:tblGrid>
        <w:gridCol w:w="866"/>
        <w:gridCol w:w="1559"/>
        <w:gridCol w:w="1060"/>
        <w:gridCol w:w="1060"/>
        <w:gridCol w:w="1060"/>
        <w:gridCol w:w="1060"/>
        <w:gridCol w:w="1039"/>
        <w:gridCol w:w="1010"/>
      </w:tblGrid>
      <w:tr w:rsidR="006C6E57" w:rsidRPr="006C6E57" w14:paraId="1B70F839" w14:textId="77777777" w:rsidTr="006C6E57">
        <w:trPr>
          <w:trHeight w:val="480"/>
        </w:trPr>
        <w:tc>
          <w:tcPr>
            <w:tcW w:w="866" w:type="dxa"/>
            <w:tcBorders>
              <w:top w:val="single" w:sz="4" w:space="0" w:color="000000"/>
              <w:left w:val="single" w:sz="4" w:space="0" w:color="000000"/>
              <w:bottom w:val="single" w:sz="4" w:space="0" w:color="000000"/>
              <w:right w:val="nil"/>
            </w:tcBorders>
            <w:shd w:val="clear" w:color="auto" w:fill="auto"/>
            <w:noWrap/>
            <w:hideMark/>
          </w:tcPr>
          <w:p w14:paraId="14C1F384" w14:textId="77777777" w:rsidR="006C6E57" w:rsidRPr="006C6E57" w:rsidRDefault="006C6E57" w:rsidP="006C6E57">
            <w:pPr>
              <w:rPr>
                <w:rFonts w:ascii="Arial" w:eastAsia="Times New Roman" w:hAnsi="Arial" w:cs="Arial"/>
                <w:b/>
                <w:bCs/>
                <w:color w:val="000000"/>
                <w:sz w:val="20"/>
                <w:szCs w:val="20"/>
              </w:rPr>
            </w:pPr>
            <w:r w:rsidRPr="006C6E57">
              <w:rPr>
                <w:rFonts w:ascii="Arial" w:eastAsia="Times New Roman" w:hAnsi="Arial" w:cs="Arial"/>
                <w:b/>
                <w:bCs/>
                <w:color w:val="000000"/>
                <w:sz w:val="20"/>
                <w:szCs w:val="20"/>
              </w:rPr>
              <w:t>pH water (1: 2.5)</w:t>
            </w:r>
          </w:p>
        </w:tc>
        <w:tc>
          <w:tcPr>
            <w:tcW w:w="1559" w:type="dxa"/>
            <w:tcBorders>
              <w:top w:val="single" w:sz="4" w:space="0" w:color="000000"/>
              <w:left w:val="single" w:sz="4" w:space="0" w:color="000000"/>
              <w:bottom w:val="single" w:sz="4" w:space="0" w:color="000000"/>
              <w:right w:val="nil"/>
            </w:tcBorders>
            <w:shd w:val="clear" w:color="auto" w:fill="auto"/>
            <w:noWrap/>
            <w:hideMark/>
          </w:tcPr>
          <w:p w14:paraId="6FA7CDBE" w14:textId="77777777" w:rsidR="006C6E57" w:rsidRPr="006C6E57" w:rsidRDefault="006C6E57" w:rsidP="006C6E57">
            <w:pPr>
              <w:rPr>
                <w:rFonts w:ascii="Arial" w:eastAsia="Times New Roman" w:hAnsi="Arial" w:cs="Arial"/>
                <w:b/>
                <w:bCs/>
                <w:color w:val="000000"/>
                <w:sz w:val="20"/>
                <w:szCs w:val="20"/>
              </w:rPr>
            </w:pPr>
            <w:r w:rsidRPr="006C6E57">
              <w:rPr>
                <w:rFonts w:ascii="Arial" w:eastAsia="Times New Roman" w:hAnsi="Arial" w:cs="Arial"/>
                <w:b/>
                <w:bCs/>
                <w:color w:val="000000"/>
                <w:sz w:val="20"/>
                <w:szCs w:val="20"/>
              </w:rPr>
              <w:t>pH 0.01M CaCl</w:t>
            </w:r>
            <w:r w:rsidRPr="006C6E57">
              <w:rPr>
                <w:rFonts w:ascii="Arial" w:eastAsia="Times New Roman" w:hAnsi="Arial" w:cs="Arial"/>
                <w:b/>
                <w:bCs/>
                <w:color w:val="000000"/>
                <w:sz w:val="20"/>
                <w:szCs w:val="20"/>
                <w:vertAlign w:val="subscript"/>
              </w:rPr>
              <w:t>2</w:t>
            </w:r>
            <w:r w:rsidRPr="006C6E57">
              <w:rPr>
                <w:rFonts w:ascii="Arial" w:eastAsia="Times New Roman" w:hAnsi="Arial" w:cs="Arial"/>
                <w:b/>
                <w:bCs/>
                <w:color w:val="000000"/>
                <w:sz w:val="20"/>
                <w:szCs w:val="20"/>
              </w:rPr>
              <w:t xml:space="preserve"> (1: 2.5)</w:t>
            </w:r>
          </w:p>
        </w:tc>
        <w:tc>
          <w:tcPr>
            <w:tcW w:w="1060" w:type="dxa"/>
            <w:tcBorders>
              <w:top w:val="single" w:sz="4" w:space="0" w:color="000000"/>
              <w:left w:val="nil"/>
              <w:bottom w:val="single" w:sz="4" w:space="0" w:color="000000"/>
              <w:right w:val="nil"/>
            </w:tcBorders>
            <w:shd w:val="clear" w:color="auto" w:fill="auto"/>
            <w:noWrap/>
            <w:hideMark/>
          </w:tcPr>
          <w:p w14:paraId="138CD41C" w14:textId="77777777" w:rsidR="006C6E57" w:rsidRPr="006C6E57" w:rsidRDefault="006C6E57" w:rsidP="006C6E57">
            <w:pPr>
              <w:rPr>
                <w:rFonts w:ascii="Arial" w:eastAsia="Times New Roman" w:hAnsi="Arial" w:cs="Arial"/>
                <w:b/>
                <w:bCs/>
                <w:color w:val="000000"/>
                <w:sz w:val="20"/>
                <w:szCs w:val="20"/>
              </w:rPr>
            </w:pPr>
            <w:r w:rsidRPr="006C6E57">
              <w:rPr>
                <w:rFonts w:ascii="Arial" w:eastAsia="Times New Roman" w:hAnsi="Arial" w:cs="Arial"/>
                <w:b/>
                <w:bCs/>
                <w:color w:val="000000"/>
                <w:sz w:val="20"/>
                <w:szCs w:val="20"/>
              </w:rPr>
              <w:t>P (O)</w:t>
            </w:r>
          </w:p>
        </w:tc>
        <w:tc>
          <w:tcPr>
            <w:tcW w:w="1060" w:type="dxa"/>
            <w:tcBorders>
              <w:top w:val="single" w:sz="4" w:space="0" w:color="000000"/>
              <w:left w:val="nil"/>
              <w:bottom w:val="single" w:sz="4" w:space="0" w:color="000000"/>
              <w:right w:val="nil"/>
            </w:tcBorders>
            <w:shd w:val="clear" w:color="auto" w:fill="auto"/>
            <w:noWrap/>
            <w:hideMark/>
          </w:tcPr>
          <w:p w14:paraId="19A19E7D" w14:textId="77777777" w:rsidR="006C6E57" w:rsidRPr="006C6E57" w:rsidRDefault="006C6E57" w:rsidP="006C6E57">
            <w:pPr>
              <w:rPr>
                <w:rFonts w:ascii="Arial" w:eastAsia="Times New Roman" w:hAnsi="Arial" w:cs="Arial"/>
                <w:b/>
                <w:bCs/>
                <w:color w:val="000000"/>
                <w:sz w:val="20"/>
                <w:szCs w:val="20"/>
              </w:rPr>
            </w:pPr>
            <w:r w:rsidRPr="006C6E57">
              <w:rPr>
                <w:rFonts w:ascii="Arial" w:eastAsia="Times New Roman" w:hAnsi="Arial" w:cs="Arial"/>
                <w:b/>
                <w:bCs/>
                <w:color w:val="000000"/>
                <w:sz w:val="20"/>
                <w:szCs w:val="20"/>
              </w:rPr>
              <w:t>Sand</w:t>
            </w:r>
          </w:p>
        </w:tc>
        <w:tc>
          <w:tcPr>
            <w:tcW w:w="1060" w:type="dxa"/>
            <w:tcBorders>
              <w:top w:val="single" w:sz="4" w:space="0" w:color="000000"/>
              <w:left w:val="nil"/>
              <w:bottom w:val="single" w:sz="4" w:space="0" w:color="000000"/>
              <w:right w:val="nil"/>
            </w:tcBorders>
            <w:shd w:val="clear" w:color="auto" w:fill="auto"/>
            <w:noWrap/>
            <w:hideMark/>
          </w:tcPr>
          <w:p w14:paraId="6849E152" w14:textId="77777777" w:rsidR="006C6E57" w:rsidRPr="006C6E57" w:rsidRDefault="006C6E57" w:rsidP="006C6E57">
            <w:pPr>
              <w:rPr>
                <w:rFonts w:ascii="Arial" w:eastAsia="Times New Roman" w:hAnsi="Arial" w:cs="Arial"/>
                <w:b/>
                <w:bCs/>
                <w:color w:val="000000"/>
                <w:sz w:val="20"/>
                <w:szCs w:val="20"/>
              </w:rPr>
            </w:pPr>
            <w:r w:rsidRPr="006C6E57">
              <w:rPr>
                <w:rFonts w:ascii="Arial" w:eastAsia="Times New Roman" w:hAnsi="Arial" w:cs="Arial"/>
                <w:b/>
                <w:bCs/>
                <w:color w:val="000000"/>
                <w:sz w:val="20"/>
                <w:szCs w:val="20"/>
              </w:rPr>
              <w:t>Silt</w:t>
            </w:r>
          </w:p>
        </w:tc>
        <w:tc>
          <w:tcPr>
            <w:tcW w:w="1060" w:type="dxa"/>
            <w:tcBorders>
              <w:top w:val="single" w:sz="4" w:space="0" w:color="000000"/>
              <w:left w:val="nil"/>
              <w:bottom w:val="single" w:sz="4" w:space="0" w:color="000000"/>
              <w:right w:val="nil"/>
            </w:tcBorders>
            <w:shd w:val="clear" w:color="auto" w:fill="auto"/>
            <w:noWrap/>
            <w:hideMark/>
          </w:tcPr>
          <w:p w14:paraId="755604AA" w14:textId="77777777" w:rsidR="006C6E57" w:rsidRPr="006C6E57" w:rsidRDefault="006C6E57" w:rsidP="006C6E57">
            <w:pPr>
              <w:rPr>
                <w:rFonts w:ascii="Arial" w:eastAsia="Times New Roman" w:hAnsi="Arial" w:cs="Arial"/>
                <w:b/>
                <w:bCs/>
                <w:color w:val="000000"/>
                <w:sz w:val="20"/>
                <w:szCs w:val="20"/>
              </w:rPr>
            </w:pPr>
            <w:r w:rsidRPr="006C6E57">
              <w:rPr>
                <w:rFonts w:ascii="Arial" w:eastAsia="Times New Roman" w:hAnsi="Arial" w:cs="Arial"/>
                <w:b/>
                <w:bCs/>
                <w:color w:val="000000"/>
                <w:sz w:val="20"/>
                <w:szCs w:val="20"/>
              </w:rPr>
              <w:t xml:space="preserve">Clay </w:t>
            </w:r>
          </w:p>
        </w:tc>
        <w:tc>
          <w:tcPr>
            <w:tcW w:w="1039" w:type="dxa"/>
            <w:tcBorders>
              <w:top w:val="single" w:sz="4" w:space="0" w:color="000000"/>
              <w:left w:val="nil"/>
              <w:bottom w:val="single" w:sz="4" w:space="0" w:color="000000"/>
              <w:right w:val="nil"/>
            </w:tcBorders>
            <w:shd w:val="clear" w:color="auto" w:fill="auto"/>
            <w:hideMark/>
          </w:tcPr>
          <w:p w14:paraId="7FFDF3F3" w14:textId="77777777" w:rsidR="006C6E57" w:rsidRPr="006C6E57" w:rsidRDefault="006C6E57" w:rsidP="006C6E57">
            <w:pPr>
              <w:rPr>
                <w:rFonts w:ascii="Arial" w:eastAsia="Times New Roman" w:hAnsi="Arial" w:cs="Arial"/>
                <w:b/>
                <w:bCs/>
                <w:color w:val="000000"/>
                <w:sz w:val="20"/>
                <w:szCs w:val="20"/>
              </w:rPr>
            </w:pPr>
            <w:r w:rsidRPr="006C6E57">
              <w:rPr>
                <w:rFonts w:ascii="Arial" w:eastAsia="Times New Roman" w:hAnsi="Arial" w:cs="Arial"/>
                <w:b/>
                <w:bCs/>
                <w:color w:val="000000"/>
                <w:sz w:val="20"/>
                <w:szCs w:val="20"/>
              </w:rPr>
              <w:t>Total Nitrogen</w:t>
            </w:r>
          </w:p>
        </w:tc>
        <w:tc>
          <w:tcPr>
            <w:tcW w:w="1010" w:type="dxa"/>
            <w:tcBorders>
              <w:top w:val="single" w:sz="4" w:space="0" w:color="000000"/>
              <w:left w:val="nil"/>
              <w:bottom w:val="single" w:sz="4" w:space="0" w:color="000000"/>
              <w:right w:val="single" w:sz="4" w:space="0" w:color="000000"/>
            </w:tcBorders>
            <w:shd w:val="clear" w:color="auto" w:fill="auto"/>
            <w:hideMark/>
          </w:tcPr>
          <w:p w14:paraId="4C84BDC4" w14:textId="77777777" w:rsidR="006C6E57" w:rsidRPr="006C6E57" w:rsidRDefault="006C6E57" w:rsidP="006C6E57">
            <w:pPr>
              <w:rPr>
                <w:rFonts w:ascii="Arial" w:eastAsia="Times New Roman" w:hAnsi="Arial" w:cs="Arial"/>
                <w:b/>
                <w:bCs/>
                <w:color w:val="000000"/>
                <w:sz w:val="20"/>
                <w:szCs w:val="20"/>
              </w:rPr>
            </w:pPr>
            <w:r w:rsidRPr="006C6E57">
              <w:rPr>
                <w:rFonts w:ascii="Arial" w:eastAsia="Times New Roman" w:hAnsi="Arial" w:cs="Arial"/>
                <w:b/>
                <w:bCs/>
                <w:color w:val="000000"/>
                <w:sz w:val="20"/>
                <w:szCs w:val="20"/>
              </w:rPr>
              <w:t>Total Carbon</w:t>
            </w:r>
          </w:p>
        </w:tc>
      </w:tr>
      <w:tr w:rsidR="006C6E57" w:rsidRPr="006C6E57" w14:paraId="4CB87322" w14:textId="77777777" w:rsidTr="006C6E57">
        <w:trPr>
          <w:trHeight w:val="280"/>
        </w:trPr>
        <w:tc>
          <w:tcPr>
            <w:tcW w:w="866" w:type="dxa"/>
            <w:tcBorders>
              <w:top w:val="nil"/>
              <w:left w:val="nil"/>
              <w:bottom w:val="nil"/>
              <w:right w:val="nil"/>
            </w:tcBorders>
            <w:shd w:val="clear" w:color="auto" w:fill="auto"/>
            <w:noWrap/>
            <w:hideMark/>
          </w:tcPr>
          <w:p w14:paraId="57EF6B63" w14:textId="77777777" w:rsidR="006C6E57" w:rsidRPr="006C6E57" w:rsidRDefault="006C6E57" w:rsidP="006C6E57">
            <w:pPr>
              <w:rPr>
                <w:rFonts w:ascii="Arial" w:eastAsia="Times New Roman" w:hAnsi="Arial" w:cs="Arial"/>
                <w:b/>
                <w:bCs/>
                <w:color w:val="000000"/>
                <w:sz w:val="20"/>
                <w:szCs w:val="20"/>
              </w:rPr>
            </w:pPr>
            <w:r w:rsidRPr="006C6E57">
              <w:rPr>
                <w:rFonts w:ascii="Arial" w:eastAsia="Times New Roman" w:hAnsi="Arial" w:cs="Arial"/>
                <w:b/>
                <w:bCs/>
                <w:color w:val="000000"/>
                <w:sz w:val="20"/>
                <w:szCs w:val="20"/>
              </w:rPr>
              <w:t> </w:t>
            </w:r>
          </w:p>
        </w:tc>
        <w:tc>
          <w:tcPr>
            <w:tcW w:w="1559" w:type="dxa"/>
            <w:tcBorders>
              <w:top w:val="nil"/>
              <w:left w:val="nil"/>
              <w:bottom w:val="nil"/>
              <w:right w:val="nil"/>
            </w:tcBorders>
            <w:shd w:val="clear" w:color="auto" w:fill="auto"/>
            <w:noWrap/>
            <w:hideMark/>
          </w:tcPr>
          <w:p w14:paraId="16F79626" w14:textId="77777777" w:rsidR="006C6E57" w:rsidRPr="006C6E57" w:rsidRDefault="006C6E57" w:rsidP="006C6E57">
            <w:pPr>
              <w:rPr>
                <w:rFonts w:ascii="Arial" w:eastAsia="Times New Roman" w:hAnsi="Arial" w:cs="Arial"/>
                <w:b/>
                <w:bCs/>
                <w:color w:val="000000"/>
                <w:sz w:val="20"/>
                <w:szCs w:val="20"/>
              </w:rPr>
            </w:pPr>
            <w:r w:rsidRPr="006C6E57">
              <w:rPr>
                <w:rFonts w:ascii="Arial" w:eastAsia="Times New Roman" w:hAnsi="Arial" w:cs="Arial"/>
                <w:b/>
                <w:bCs/>
                <w:color w:val="000000"/>
                <w:sz w:val="20"/>
                <w:szCs w:val="20"/>
              </w:rPr>
              <w:t> </w:t>
            </w:r>
          </w:p>
        </w:tc>
        <w:tc>
          <w:tcPr>
            <w:tcW w:w="1060" w:type="dxa"/>
            <w:tcBorders>
              <w:top w:val="nil"/>
              <w:left w:val="nil"/>
              <w:bottom w:val="nil"/>
              <w:right w:val="nil"/>
            </w:tcBorders>
            <w:shd w:val="clear" w:color="auto" w:fill="auto"/>
            <w:noWrap/>
            <w:hideMark/>
          </w:tcPr>
          <w:p w14:paraId="3347F9D6" w14:textId="77777777" w:rsidR="006C6E57" w:rsidRPr="006C6E57" w:rsidRDefault="006C6E57" w:rsidP="006C6E57">
            <w:pPr>
              <w:rPr>
                <w:rFonts w:ascii="Arial" w:eastAsia="Times New Roman" w:hAnsi="Arial" w:cs="Arial"/>
                <w:b/>
                <w:bCs/>
                <w:color w:val="000000"/>
                <w:sz w:val="20"/>
                <w:szCs w:val="20"/>
              </w:rPr>
            </w:pPr>
            <w:r w:rsidRPr="006C6E57">
              <w:rPr>
                <w:rFonts w:ascii="Arial" w:eastAsia="Times New Roman" w:hAnsi="Arial" w:cs="Arial"/>
                <w:b/>
                <w:bCs/>
                <w:color w:val="000000"/>
                <w:sz w:val="20"/>
                <w:szCs w:val="20"/>
              </w:rPr>
              <w:t>ppm</w:t>
            </w:r>
          </w:p>
        </w:tc>
        <w:tc>
          <w:tcPr>
            <w:tcW w:w="1060" w:type="dxa"/>
            <w:tcBorders>
              <w:top w:val="nil"/>
              <w:left w:val="nil"/>
              <w:bottom w:val="nil"/>
              <w:right w:val="nil"/>
            </w:tcBorders>
            <w:shd w:val="clear" w:color="auto" w:fill="auto"/>
            <w:noWrap/>
            <w:hideMark/>
          </w:tcPr>
          <w:p w14:paraId="48E9492D" w14:textId="77777777" w:rsidR="006C6E57" w:rsidRPr="006C6E57" w:rsidRDefault="006C6E57" w:rsidP="006C6E57">
            <w:pPr>
              <w:rPr>
                <w:rFonts w:ascii="Arial" w:eastAsia="Times New Roman" w:hAnsi="Arial" w:cs="Arial"/>
                <w:b/>
                <w:bCs/>
                <w:color w:val="000000"/>
                <w:sz w:val="20"/>
                <w:szCs w:val="20"/>
              </w:rPr>
            </w:pPr>
            <w:r w:rsidRPr="006C6E57">
              <w:rPr>
                <w:rFonts w:ascii="Arial" w:eastAsia="Times New Roman" w:hAnsi="Arial" w:cs="Arial"/>
                <w:b/>
                <w:bCs/>
                <w:color w:val="000000"/>
                <w:sz w:val="20"/>
                <w:szCs w:val="20"/>
              </w:rPr>
              <w:t>%</w:t>
            </w:r>
          </w:p>
        </w:tc>
        <w:tc>
          <w:tcPr>
            <w:tcW w:w="1060" w:type="dxa"/>
            <w:tcBorders>
              <w:top w:val="nil"/>
              <w:left w:val="nil"/>
              <w:bottom w:val="nil"/>
              <w:right w:val="nil"/>
            </w:tcBorders>
            <w:shd w:val="clear" w:color="auto" w:fill="auto"/>
            <w:noWrap/>
            <w:hideMark/>
          </w:tcPr>
          <w:p w14:paraId="38A921E8" w14:textId="77777777" w:rsidR="006C6E57" w:rsidRPr="006C6E57" w:rsidRDefault="006C6E57" w:rsidP="006C6E57">
            <w:pPr>
              <w:rPr>
                <w:rFonts w:ascii="Arial" w:eastAsia="Times New Roman" w:hAnsi="Arial" w:cs="Arial"/>
                <w:b/>
                <w:bCs/>
                <w:color w:val="000000"/>
                <w:sz w:val="20"/>
                <w:szCs w:val="20"/>
              </w:rPr>
            </w:pPr>
            <w:r w:rsidRPr="006C6E57">
              <w:rPr>
                <w:rFonts w:ascii="Arial" w:eastAsia="Times New Roman" w:hAnsi="Arial" w:cs="Arial"/>
                <w:b/>
                <w:bCs/>
                <w:color w:val="000000"/>
                <w:sz w:val="20"/>
                <w:szCs w:val="20"/>
              </w:rPr>
              <w:t>%</w:t>
            </w:r>
          </w:p>
        </w:tc>
        <w:tc>
          <w:tcPr>
            <w:tcW w:w="1060" w:type="dxa"/>
            <w:tcBorders>
              <w:top w:val="nil"/>
              <w:left w:val="nil"/>
              <w:bottom w:val="nil"/>
              <w:right w:val="nil"/>
            </w:tcBorders>
            <w:shd w:val="clear" w:color="auto" w:fill="auto"/>
            <w:noWrap/>
            <w:hideMark/>
          </w:tcPr>
          <w:p w14:paraId="4B86A3F6" w14:textId="77777777" w:rsidR="006C6E57" w:rsidRPr="006C6E57" w:rsidRDefault="006C6E57" w:rsidP="006C6E57">
            <w:pPr>
              <w:rPr>
                <w:rFonts w:ascii="Arial" w:eastAsia="Times New Roman" w:hAnsi="Arial" w:cs="Arial"/>
                <w:b/>
                <w:bCs/>
                <w:color w:val="000000"/>
                <w:sz w:val="20"/>
                <w:szCs w:val="20"/>
              </w:rPr>
            </w:pPr>
            <w:r w:rsidRPr="006C6E57">
              <w:rPr>
                <w:rFonts w:ascii="Arial" w:eastAsia="Times New Roman" w:hAnsi="Arial" w:cs="Arial"/>
                <w:b/>
                <w:bCs/>
                <w:color w:val="000000"/>
                <w:sz w:val="20"/>
                <w:szCs w:val="20"/>
              </w:rPr>
              <w:t>%</w:t>
            </w:r>
          </w:p>
        </w:tc>
        <w:tc>
          <w:tcPr>
            <w:tcW w:w="1039" w:type="dxa"/>
            <w:tcBorders>
              <w:top w:val="nil"/>
              <w:left w:val="nil"/>
              <w:bottom w:val="nil"/>
              <w:right w:val="nil"/>
            </w:tcBorders>
            <w:shd w:val="clear" w:color="auto" w:fill="auto"/>
            <w:noWrap/>
            <w:hideMark/>
          </w:tcPr>
          <w:p w14:paraId="074CF6AD" w14:textId="77777777" w:rsidR="006C6E57" w:rsidRPr="006C6E57" w:rsidRDefault="006C6E57" w:rsidP="006C6E57">
            <w:pPr>
              <w:rPr>
                <w:rFonts w:ascii="Arial" w:eastAsia="Times New Roman" w:hAnsi="Arial" w:cs="Arial"/>
                <w:b/>
                <w:bCs/>
                <w:color w:val="000000"/>
                <w:sz w:val="20"/>
                <w:szCs w:val="20"/>
              </w:rPr>
            </w:pPr>
            <w:r w:rsidRPr="006C6E57">
              <w:rPr>
                <w:rFonts w:ascii="Arial" w:eastAsia="Times New Roman" w:hAnsi="Arial" w:cs="Arial"/>
                <w:b/>
                <w:bCs/>
                <w:color w:val="000000"/>
                <w:sz w:val="20"/>
                <w:szCs w:val="20"/>
              </w:rPr>
              <w:t>%</w:t>
            </w:r>
          </w:p>
        </w:tc>
        <w:tc>
          <w:tcPr>
            <w:tcW w:w="1010" w:type="dxa"/>
            <w:tcBorders>
              <w:top w:val="nil"/>
              <w:left w:val="nil"/>
              <w:bottom w:val="nil"/>
              <w:right w:val="single" w:sz="4" w:space="0" w:color="000000"/>
            </w:tcBorders>
            <w:shd w:val="clear" w:color="auto" w:fill="auto"/>
            <w:noWrap/>
            <w:hideMark/>
          </w:tcPr>
          <w:p w14:paraId="2EA00A50" w14:textId="77777777" w:rsidR="006C6E57" w:rsidRPr="006C6E57" w:rsidRDefault="006C6E57" w:rsidP="006C6E57">
            <w:pPr>
              <w:rPr>
                <w:rFonts w:ascii="Arial" w:eastAsia="Times New Roman" w:hAnsi="Arial" w:cs="Arial"/>
                <w:b/>
                <w:bCs/>
                <w:color w:val="000000"/>
                <w:sz w:val="20"/>
                <w:szCs w:val="20"/>
              </w:rPr>
            </w:pPr>
            <w:r w:rsidRPr="006C6E57">
              <w:rPr>
                <w:rFonts w:ascii="Arial" w:eastAsia="Times New Roman" w:hAnsi="Arial" w:cs="Arial"/>
                <w:b/>
                <w:bCs/>
                <w:color w:val="000000"/>
                <w:sz w:val="20"/>
                <w:szCs w:val="20"/>
              </w:rPr>
              <w:t>%</w:t>
            </w:r>
          </w:p>
        </w:tc>
      </w:tr>
      <w:tr w:rsidR="006C6E57" w:rsidRPr="006C6E57" w14:paraId="0E4422B0" w14:textId="77777777" w:rsidTr="006C6E57">
        <w:trPr>
          <w:trHeight w:val="280"/>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25B18C" w14:textId="77777777" w:rsidR="006C6E57" w:rsidRPr="006C6E57" w:rsidRDefault="006C6E57" w:rsidP="006C6E57">
            <w:pPr>
              <w:jc w:val="right"/>
              <w:rPr>
                <w:rFonts w:ascii="Calibri" w:eastAsia="Times New Roman" w:hAnsi="Calibri" w:cs="Times New Roman"/>
                <w:color w:val="000000"/>
                <w:sz w:val="22"/>
                <w:szCs w:val="22"/>
              </w:rPr>
            </w:pPr>
            <w:r w:rsidRPr="006C6E57">
              <w:rPr>
                <w:rFonts w:ascii="Calibri" w:eastAsia="Times New Roman" w:hAnsi="Calibri" w:cs="Times New Roman"/>
                <w:color w:val="000000"/>
                <w:sz w:val="22"/>
                <w:szCs w:val="22"/>
              </w:rPr>
              <w:t>5.5</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50192BAA" w14:textId="77777777" w:rsidR="006C6E57" w:rsidRPr="006C6E57" w:rsidRDefault="006C6E57" w:rsidP="006C6E57">
            <w:pPr>
              <w:jc w:val="right"/>
              <w:rPr>
                <w:rFonts w:ascii="Calibri" w:eastAsia="Times New Roman" w:hAnsi="Calibri" w:cs="Times New Roman"/>
                <w:color w:val="000000"/>
                <w:sz w:val="22"/>
                <w:szCs w:val="22"/>
              </w:rPr>
            </w:pPr>
            <w:r w:rsidRPr="006C6E57">
              <w:rPr>
                <w:rFonts w:ascii="Calibri" w:eastAsia="Times New Roman" w:hAnsi="Calibri" w:cs="Times New Roman"/>
                <w:color w:val="000000"/>
                <w:sz w:val="22"/>
                <w:szCs w:val="22"/>
              </w:rPr>
              <w:t>4.6</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70ACF07F" w14:textId="77777777" w:rsidR="006C6E57" w:rsidRPr="006C6E57" w:rsidRDefault="006C6E57" w:rsidP="006C6E57">
            <w:pPr>
              <w:jc w:val="right"/>
              <w:rPr>
                <w:rFonts w:ascii="Calibri" w:eastAsia="Times New Roman" w:hAnsi="Calibri" w:cs="Times New Roman"/>
                <w:color w:val="000000"/>
                <w:sz w:val="22"/>
                <w:szCs w:val="22"/>
              </w:rPr>
            </w:pPr>
            <w:r w:rsidRPr="006C6E57">
              <w:rPr>
                <w:rFonts w:ascii="Calibri" w:eastAsia="Times New Roman" w:hAnsi="Calibri" w:cs="Times New Roman"/>
                <w:color w:val="000000"/>
                <w:sz w:val="22"/>
                <w:szCs w:val="22"/>
              </w:rPr>
              <w:t>10.5</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3E4F9379" w14:textId="77777777" w:rsidR="006C6E57" w:rsidRPr="006C6E57" w:rsidRDefault="006C6E57" w:rsidP="006C6E57">
            <w:pPr>
              <w:jc w:val="right"/>
              <w:rPr>
                <w:rFonts w:ascii="Calibri" w:eastAsia="Times New Roman" w:hAnsi="Calibri" w:cs="Times New Roman"/>
                <w:color w:val="000000"/>
                <w:sz w:val="22"/>
                <w:szCs w:val="22"/>
              </w:rPr>
            </w:pPr>
            <w:r w:rsidRPr="006C6E57">
              <w:rPr>
                <w:rFonts w:ascii="Calibri" w:eastAsia="Times New Roman" w:hAnsi="Calibri" w:cs="Times New Roman"/>
                <w:color w:val="000000"/>
                <w:sz w:val="22"/>
                <w:szCs w:val="22"/>
              </w:rPr>
              <w:t>72</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0DD950D1" w14:textId="77777777" w:rsidR="006C6E57" w:rsidRPr="006C6E57" w:rsidRDefault="006C6E57" w:rsidP="006C6E57">
            <w:pPr>
              <w:jc w:val="right"/>
              <w:rPr>
                <w:rFonts w:ascii="Calibri" w:eastAsia="Times New Roman" w:hAnsi="Calibri" w:cs="Times New Roman"/>
                <w:color w:val="000000"/>
                <w:sz w:val="22"/>
                <w:szCs w:val="22"/>
              </w:rPr>
            </w:pPr>
            <w:r w:rsidRPr="006C6E57">
              <w:rPr>
                <w:rFonts w:ascii="Calibri" w:eastAsia="Times New Roman" w:hAnsi="Calibri" w:cs="Times New Roman"/>
                <w:color w:val="000000"/>
                <w:sz w:val="22"/>
                <w:szCs w:val="22"/>
              </w:rPr>
              <w:t>14</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64FE1CD1" w14:textId="77777777" w:rsidR="006C6E57" w:rsidRPr="006C6E57" w:rsidRDefault="006C6E57" w:rsidP="006C6E57">
            <w:pPr>
              <w:jc w:val="right"/>
              <w:rPr>
                <w:rFonts w:ascii="Calibri" w:eastAsia="Times New Roman" w:hAnsi="Calibri" w:cs="Times New Roman"/>
                <w:color w:val="000000"/>
                <w:sz w:val="22"/>
                <w:szCs w:val="22"/>
              </w:rPr>
            </w:pPr>
            <w:r w:rsidRPr="006C6E57">
              <w:rPr>
                <w:rFonts w:ascii="Calibri" w:eastAsia="Times New Roman" w:hAnsi="Calibri" w:cs="Times New Roman"/>
                <w:color w:val="000000"/>
                <w:sz w:val="22"/>
                <w:szCs w:val="22"/>
              </w:rPr>
              <w:t>14</w:t>
            </w:r>
          </w:p>
        </w:tc>
        <w:tc>
          <w:tcPr>
            <w:tcW w:w="1039" w:type="dxa"/>
            <w:tcBorders>
              <w:top w:val="single" w:sz="4" w:space="0" w:color="auto"/>
              <w:left w:val="nil"/>
              <w:bottom w:val="single" w:sz="4" w:space="0" w:color="auto"/>
              <w:right w:val="single" w:sz="4" w:space="0" w:color="auto"/>
            </w:tcBorders>
            <w:shd w:val="clear" w:color="auto" w:fill="auto"/>
            <w:noWrap/>
            <w:vAlign w:val="bottom"/>
            <w:hideMark/>
          </w:tcPr>
          <w:p w14:paraId="03A4754A" w14:textId="77777777" w:rsidR="006C6E57" w:rsidRPr="006C6E57" w:rsidRDefault="006C6E57" w:rsidP="006C6E57">
            <w:pPr>
              <w:jc w:val="right"/>
              <w:rPr>
                <w:rFonts w:ascii="Calibri" w:eastAsia="Times New Roman" w:hAnsi="Calibri" w:cs="Times New Roman"/>
                <w:color w:val="000000"/>
                <w:sz w:val="22"/>
                <w:szCs w:val="22"/>
              </w:rPr>
            </w:pPr>
            <w:r w:rsidRPr="006C6E57">
              <w:rPr>
                <w:rFonts w:ascii="Calibri" w:eastAsia="Times New Roman" w:hAnsi="Calibri" w:cs="Times New Roman"/>
                <w:color w:val="000000"/>
                <w:sz w:val="22"/>
                <w:szCs w:val="22"/>
              </w:rPr>
              <w:t>0.175</w:t>
            </w:r>
          </w:p>
        </w:tc>
        <w:tc>
          <w:tcPr>
            <w:tcW w:w="1010" w:type="dxa"/>
            <w:tcBorders>
              <w:top w:val="single" w:sz="4" w:space="0" w:color="auto"/>
              <w:left w:val="nil"/>
              <w:bottom w:val="single" w:sz="4" w:space="0" w:color="auto"/>
              <w:right w:val="single" w:sz="4" w:space="0" w:color="auto"/>
            </w:tcBorders>
            <w:shd w:val="clear" w:color="auto" w:fill="auto"/>
            <w:noWrap/>
            <w:vAlign w:val="bottom"/>
            <w:hideMark/>
          </w:tcPr>
          <w:p w14:paraId="573458EB" w14:textId="77777777" w:rsidR="006C6E57" w:rsidRPr="006C6E57" w:rsidRDefault="006C6E57" w:rsidP="006C6E57">
            <w:pPr>
              <w:jc w:val="right"/>
              <w:rPr>
                <w:rFonts w:ascii="Calibri" w:eastAsia="Times New Roman" w:hAnsi="Calibri" w:cs="Times New Roman"/>
                <w:color w:val="000000"/>
                <w:sz w:val="22"/>
                <w:szCs w:val="22"/>
              </w:rPr>
            </w:pPr>
            <w:r w:rsidRPr="006C6E57">
              <w:rPr>
                <w:rFonts w:ascii="Calibri" w:eastAsia="Times New Roman" w:hAnsi="Calibri" w:cs="Times New Roman"/>
                <w:color w:val="000000"/>
                <w:sz w:val="22"/>
                <w:szCs w:val="22"/>
              </w:rPr>
              <w:t>0.8</w:t>
            </w:r>
          </w:p>
        </w:tc>
      </w:tr>
    </w:tbl>
    <w:p w14:paraId="754DB0A5" w14:textId="77777777" w:rsidR="006C6E57" w:rsidRDefault="006C6E57" w:rsidP="006C6E57"/>
    <w:p w14:paraId="43715135" w14:textId="77777777" w:rsidR="006C6E57" w:rsidRDefault="006C6E57" w:rsidP="006C6E57">
      <w:r>
        <w:rPr>
          <w:noProof/>
          <w:lang w:val="en-US"/>
        </w:rPr>
        <w:drawing>
          <wp:inline distT="0" distB="0" distL="0" distR="0" wp14:anchorId="6D8E69F1" wp14:editId="0B833412">
            <wp:extent cx="4572000" cy="2743200"/>
            <wp:effectExtent l="0" t="0" r="0" b="0"/>
            <wp:docPr id="33" name="Chart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0CF3F630" w14:textId="77777777" w:rsidR="00EF1D2E" w:rsidRPr="00613957" w:rsidRDefault="00EF1D2E" w:rsidP="00EF1D2E">
      <w:pPr>
        <w:rPr>
          <w:u w:val="single"/>
        </w:rPr>
      </w:pPr>
      <w:r w:rsidRPr="00613957">
        <w:rPr>
          <w:u w:val="single"/>
        </w:rPr>
        <w:t>Statistics</w:t>
      </w:r>
    </w:p>
    <w:p w14:paraId="06384AC9" w14:textId="77777777" w:rsidR="00EF1D2E" w:rsidRPr="00613957" w:rsidRDefault="00EF1D2E" w:rsidP="00EF1D2E">
      <w:pPr>
        <w:rPr>
          <w:i/>
        </w:rPr>
      </w:pPr>
      <w:r w:rsidRPr="00613957">
        <w:rPr>
          <w:i/>
        </w:rPr>
        <w:t>Grain</w:t>
      </w:r>
    </w:p>
    <w:p w14:paraId="14D05385" w14:textId="51676B8E" w:rsidR="006C6E57" w:rsidRDefault="00EF1D2E" w:rsidP="006C6E57">
      <w:r>
        <w:t>Inoculation Fpr = 0.010 (uninoculated higher yielding than inoculated)</w:t>
      </w:r>
    </w:p>
    <w:p w14:paraId="24B1E73E" w14:textId="77777777" w:rsidR="00D426A5" w:rsidRDefault="00D426A5">
      <w:r>
        <w:br w:type="page"/>
      </w:r>
    </w:p>
    <w:p w14:paraId="75981DCB" w14:textId="77777777" w:rsidR="00D426A5" w:rsidRPr="00D426A5" w:rsidRDefault="00D426A5" w:rsidP="006C6E57">
      <w:pPr>
        <w:rPr>
          <w:i/>
        </w:rPr>
      </w:pPr>
      <w:r w:rsidRPr="00D426A5">
        <w:rPr>
          <w:i/>
        </w:rPr>
        <w:t>Tudun Wada, soybean inoculation and input, Kaduna State</w:t>
      </w:r>
    </w:p>
    <w:p w14:paraId="2F2431DF" w14:textId="77777777" w:rsidR="00D426A5" w:rsidRDefault="00D426A5" w:rsidP="006C6E57"/>
    <w:tbl>
      <w:tblPr>
        <w:tblW w:w="4693" w:type="dxa"/>
        <w:tblInd w:w="93" w:type="dxa"/>
        <w:tblLook w:val="04A0" w:firstRow="1" w:lastRow="0" w:firstColumn="1" w:lastColumn="0" w:noHBand="0" w:noVBand="1"/>
      </w:tblPr>
      <w:tblGrid>
        <w:gridCol w:w="4693"/>
      </w:tblGrid>
      <w:tr w:rsidR="00D426A5" w:rsidRPr="00D426A5" w14:paraId="730D578B" w14:textId="77777777" w:rsidTr="00D426A5">
        <w:trPr>
          <w:trHeight w:val="320"/>
        </w:trPr>
        <w:tc>
          <w:tcPr>
            <w:tcW w:w="4693" w:type="dxa"/>
            <w:tcBorders>
              <w:top w:val="nil"/>
              <w:left w:val="nil"/>
              <w:bottom w:val="nil"/>
              <w:right w:val="nil"/>
            </w:tcBorders>
            <w:shd w:val="clear" w:color="auto" w:fill="auto"/>
            <w:noWrap/>
            <w:vAlign w:val="bottom"/>
            <w:hideMark/>
          </w:tcPr>
          <w:p w14:paraId="3539520C" w14:textId="77777777" w:rsidR="00D426A5" w:rsidRPr="00D426A5" w:rsidRDefault="00D426A5" w:rsidP="00D426A5">
            <w:pPr>
              <w:rPr>
                <w:rFonts w:ascii="Calibri" w:eastAsia="Times New Roman" w:hAnsi="Calibri" w:cs="Times New Roman"/>
                <w:color w:val="000000"/>
                <w:sz w:val="22"/>
                <w:szCs w:val="22"/>
              </w:rPr>
            </w:pPr>
            <w:r w:rsidRPr="00D426A5">
              <w:rPr>
                <w:rFonts w:ascii="Calibri" w:eastAsia="Times New Roman" w:hAnsi="Calibri" w:cs="Times New Roman"/>
                <w:color w:val="000000"/>
                <w:sz w:val="22"/>
                <w:szCs w:val="22"/>
              </w:rPr>
              <w:t>GPS coordinates: N 11</w:t>
            </w:r>
            <w:r w:rsidRPr="00D426A5">
              <w:rPr>
                <w:rFonts w:ascii="Calibri" w:eastAsia="Times New Roman" w:hAnsi="Calibri" w:cs="Times New Roman"/>
                <w:color w:val="000000"/>
                <w:sz w:val="22"/>
                <w:szCs w:val="22"/>
                <w:vertAlign w:val="superscript"/>
              </w:rPr>
              <w:t>0</w:t>
            </w:r>
            <w:r w:rsidRPr="00D426A5">
              <w:rPr>
                <w:rFonts w:ascii="Calibri" w:eastAsia="Times New Roman" w:hAnsi="Calibri" w:cs="Times New Roman"/>
                <w:color w:val="000000"/>
                <w:sz w:val="22"/>
                <w:szCs w:val="22"/>
              </w:rPr>
              <w:t xml:space="preserve"> 14.660' E 008</w:t>
            </w:r>
            <w:r w:rsidRPr="00D426A5">
              <w:rPr>
                <w:rFonts w:ascii="Calibri" w:eastAsia="Times New Roman" w:hAnsi="Calibri" w:cs="Times New Roman"/>
                <w:color w:val="000000"/>
                <w:sz w:val="22"/>
                <w:szCs w:val="22"/>
                <w:vertAlign w:val="superscript"/>
              </w:rPr>
              <w:t>0</w:t>
            </w:r>
            <w:r w:rsidRPr="00D426A5">
              <w:rPr>
                <w:rFonts w:ascii="Calibri" w:eastAsia="Times New Roman" w:hAnsi="Calibri" w:cs="Times New Roman"/>
                <w:color w:val="000000"/>
                <w:sz w:val="22"/>
                <w:szCs w:val="22"/>
              </w:rPr>
              <w:t xml:space="preserve"> 25.269'</w:t>
            </w:r>
          </w:p>
        </w:tc>
      </w:tr>
      <w:tr w:rsidR="00D426A5" w:rsidRPr="00D426A5" w14:paraId="13C635F7" w14:textId="77777777" w:rsidTr="00D426A5">
        <w:trPr>
          <w:trHeight w:val="280"/>
        </w:trPr>
        <w:tc>
          <w:tcPr>
            <w:tcW w:w="4693" w:type="dxa"/>
            <w:tcBorders>
              <w:top w:val="nil"/>
              <w:left w:val="nil"/>
              <w:bottom w:val="nil"/>
              <w:right w:val="nil"/>
            </w:tcBorders>
            <w:shd w:val="clear" w:color="auto" w:fill="auto"/>
            <w:noWrap/>
            <w:vAlign w:val="bottom"/>
            <w:hideMark/>
          </w:tcPr>
          <w:p w14:paraId="61E470BF" w14:textId="77777777" w:rsidR="00D426A5" w:rsidRPr="00D426A5" w:rsidRDefault="00D426A5" w:rsidP="00D426A5">
            <w:pPr>
              <w:rPr>
                <w:rFonts w:ascii="Calibri" w:eastAsia="Times New Roman" w:hAnsi="Calibri" w:cs="Times New Roman"/>
                <w:color w:val="000000"/>
                <w:sz w:val="22"/>
                <w:szCs w:val="22"/>
              </w:rPr>
            </w:pPr>
            <w:r w:rsidRPr="00D426A5">
              <w:rPr>
                <w:rFonts w:ascii="Calibri" w:eastAsia="Times New Roman" w:hAnsi="Calibri" w:cs="Times New Roman"/>
                <w:color w:val="000000"/>
                <w:sz w:val="22"/>
                <w:szCs w:val="22"/>
              </w:rPr>
              <w:t>Planting date: 9/07/11</w:t>
            </w:r>
          </w:p>
        </w:tc>
      </w:tr>
      <w:tr w:rsidR="00D426A5" w:rsidRPr="00D426A5" w14:paraId="47E30ED3" w14:textId="77777777" w:rsidTr="00D426A5">
        <w:trPr>
          <w:trHeight w:val="280"/>
        </w:trPr>
        <w:tc>
          <w:tcPr>
            <w:tcW w:w="4693" w:type="dxa"/>
            <w:tcBorders>
              <w:top w:val="nil"/>
              <w:left w:val="nil"/>
              <w:bottom w:val="nil"/>
              <w:right w:val="nil"/>
            </w:tcBorders>
            <w:shd w:val="clear" w:color="auto" w:fill="auto"/>
            <w:noWrap/>
            <w:vAlign w:val="bottom"/>
            <w:hideMark/>
          </w:tcPr>
          <w:p w14:paraId="361111C2" w14:textId="77777777" w:rsidR="00D426A5" w:rsidRPr="00D426A5" w:rsidRDefault="00D426A5" w:rsidP="00D426A5">
            <w:pPr>
              <w:rPr>
                <w:rFonts w:ascii="Calibri" w:eastAsia="Times New Roman" w:hAnsi="Calibri" w:cs="Times New Roman"/>
                <w:color w:val="000000"/>
                <w:sz w:val="22"/>
                <w:szCs w:val="22"/>
              </w:rPr>
            </w:pPr>
            <w:r w:rsidRPr="00D426A5">
              <w:rPr>
                <w:rFonts w:ascii="Calibri" w:eastAsia="Times New Roman" w:hAnsi="Calibri" w:cs="Times New Roman"/>
                <w:color w:val="000000"/>
                <w:sz w:val="22"/>
                <w:szCs w:val="22"/>
              </w:rPr>
              <w:t>VARIETY: TGx 1448-2E</w:t>
            </w:r>
          </w:p>
        </w:tc>
      </w:tr>
    </w:tbl>
    <w:p w14:paraId="6CBC9C33" w14:textId="77777777" w:rsidR="00D426A5" w:rsidRDefault="00D426A5" w:rsidP="006C6E57"/>
    <w:p w14:paraId="1AC151C8" w14:textId="77777777" w:rsidR="00D426A5" w:rsidRDefault="00D426A5" w:rsidP="006C6E57"/>
    <w:p w14:paraId="056B25E0" w14:textId="77777777" w:rsidR="00D426A5" w:rsidRDefault="00D426A5" w:rsidP="006C6E57"/>
    <w:p w14:paraId="3ED94C17" w14:textId="77777777" w:rsidR="00D426A5" w:rsidRDefault="00D426A5" w:rsidP="006C6E57">
      <w:r>
        <w:rPr>
          <w:noProof/>
          <w:lang w:val="en-US"/>
        </w:rPr>
        <w:drawing>
          <wp:inline distT="0" distB="0" distL="0" distR="0" wp14:anchorId="72C9893B" wp14:editId="38A2A375">
            <wp:extent cx="4635500" cy="2743200"/>
            <wp:effectExtent l="0" t="0" r="0" b="0"/>
            <wp:docPr id="36" name="Chart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52A2131F" w14:textId="77777777" w:rsidR="00D426A5" w:rsidRDefault="00D426A5" w:rsidP="006C6E57"/>
    <w:p w14:paraId="2EC47F34" w14:textId="77777777" w:rsidR="00D426A5" w:rsidRPr="00613957" w:rsidRDefault="00D426A5" w:rsidP="00D426A5">
      <w:pPr>
        <w:rPr>
          <w:u w:val="single"/>
        </w:rPr>
      </w:pPr>
      <w:r w:rsidRPr="00613957">
        <w:rPr>
          <w:u w:val="single"/>
        </w:rPr>
        <w:t>Statistics</w:t>
      </w:r>
    </w:p>
    <w:p w14:paraId="4350B9CB" w14:textId="77777777" w:rsidR="00D426A5" w:rsidRPr="00613957" w:rsidRDefault="00D426A5" w:rsidP="00D426A5">
      <w:pPr>
        <w:rPr>
          <w:i/>
        </w:rPr>
      </w:pPr>
      <w:r w:rsidRPr="00613957">
        <w:rPr>
          <w:i/>
        </w:rPr>
        <w:t>Grain</w:t>
      </w:r>
    </w:p>
    <w:p w14:paraId="0AF47AAA" w14:textId="4079F48A" w:rsidR="00D426A5" w:rsidRDefault="00D426A5" w:rsidP="00D426A5">
      <w:r>
        <w:t>Input Fpr &lt; 0.001</w:t>
      </w:r>
    </w:p>
    <w:p w14:paraId="30E6FC94" w14:textId="3148D863" w:rsidR="00D32095" w:rsidRDefault="00401911" w:rsidP="006C6E57">
      <w:r>
        <w:br w:type="page"/>
      </w:r>
    </w:p>
    <w:p w14:paraId="66AE2CE3" w14:textId="77777777" w:rsidR="00110D1C" w:rsidRDefault="00110D1C"/>
    <w:p w14:paraId="7C5BB286" w14:textId="64DCB2D1" w:rsidR="00401911" w:rsidRPr="000735D0" w:rsidRDefault="00401911">
      <w:pPr>
        <w:rPr>
          <w:i/>
        </w:rPr>
      </w:pPr>
      <w:r w:rsidRPr="000735D0">
        <w:rPr>
          <w:i/>
        </w:rPr>
        <w:t>Soybean Variety Trial, Sarina, Kano State</w:t>
      </w:r>
    </w:p>
    <w:p w14:paraId="01C4EAC0" w14:textId="77777777" w:rsidR="00401911" w:rsidRDefault="00401911"/>
    <w:p w14:paraId="7A6E6DA9" w14:textId="220A5835" w:rsidR="00401911" w:rsidRDefault="00401911">
      <w:r>
        <w:t>Planting date: 10/07/2011</w:t>
      </w:r>
    </w:p>
    <w:p w14:paraId="7971E926" w14:textId="77777777" w:rsidR="00401911" w:rsidRDefault="00401911"/>
    <w:p w14:paraId="01E6B769" w14:textId="784E1B44" w:rsidR="00401911" w:rsidRDefault="000735D0">
      <w:r>
        <w:rPr>
          <w:noProof/>
          <w:lang w:val="en-US"/>
        </w:rPr>
        <w:drawing>
          <wp:inline distT="0" distB="0" distL="0" distR="0" wp14:anchorId="68F7F549" wp14:editId="0B89DC4C">
            <wp:extent cx="4914900" cy="3086100"/>
            <wp:effectExtent l="0" t="0" r="0" b="0"/>
            <wp:docPr id="2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r>
        <w:rPr>
          <w:noProof/>
          <w:lang w:val="en-US"/>
        </w:rPr>
        <w:drawing>
          <wp:inline distT="0" distB="0" distL="0" distR="0" wp14:anchorId="6778EF32" wp14:editId="257D35CB">
            <wp:extent cx="4914900" cy="3086100"/>
            <wp:effectExtent l="0" t="0" r="0" b="0"/>
            <wp:docPr id="24" name="Chart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4AEAF6A6" w14:textId="77777777" w:rsidR="000735D0" w:rsidRDefault="000735D0"/>
    <w:p w14:paraId="52F95768" w14:textId="77777777" w:rsidR="00C114A4" w:rsidRPr="00613957" w:rsidRDefault="00C114A4" w:rsidP="00C114A4">
      <w:pPr>
        <w:rPr>
          <w:u w:val="single"/>
        </w:rPr>
      </w:pPr>
      <w:r w:rsidRPr="00613957">
        <w:rPr>
          <w:u w:val="single"/>
        </w:rPr>
        <w:t>Statistics</w:t>
      </w:r>
    </w:p>
    <w:p w14:paraId="429B1E8D" w14:textId="77777777" w:rsidR="00C114A4" w:rsidRPr="00613957" w:rsidRDefault="00C114A4" w:rsidP="00C114A4">
      <w:pPr>
        <w:rPr>
          <w:i/>
        </w:rPr>
      </w:pPr>
      <w:r w:rsidRPr="00613957">
        <w:rPr>
          <w:i/>
        </w:rPr>
        <w:t>Grain</w:t>
      </w:r>
    </w:p>
    <w:p w14:paraId="53EFE508" w14:textId="34051351" w:rsidR="00C114A4" w:rsidRDefault="00C114A4" w:rsidP="00C114A4">
      <w:r>
        <w:t>n.s.</w:t>
      </w:r>
    </w:p>
    <w:p w14:paraId="35324DA2" w14:textId="77777777" w:rsidR="00C114A4" w:rsidRPr="00613957" w:rsidRDefault="00C114A4" w:rsidP="00C114A4">
      <w:pPr>
        <w:rPr>
          <w:i/>
        </w:rPr>
      </w:pPr>
      <w:r w:rsidRPr="00613957">
        <w:rPr>
          <w:i/>
        </w:rPr>
        <w:t>Stover</w:t>
      </w:r>
    </w:p>
    <w:p w14:paraId="33052376" w14:textId="41C2EADC" w:rsidR="000735D0" w:rsidRDefault="00C114A4">
      <w:r>
        <w:t>Variety Fpr = 0.003</w:t>
      </w:r>
      <w:r w:rsidR="000735D0">
        <w:br w:type="page"/>
      </w:r>
    </w:p>
    <w:p w14:paraId="6FCB486A" w14:textId="66339901" w:rsidR="000735D0" w:rsidRPr="000735D0" w:rsidRDefault="00110D1C">
      <w:pPr>
        <w:rPr>
          <w:i/>
        </w:rPr>
      </w:pPr>
      <w:r>
        <w:rPr>
          <w:i/>
        </w:rPr>
        <w:t>Soybean variety trial</w:t>
      </w:r>
      <w:r w:rsidR="000735D0" w:rsidRPr="000735D0">
        <w:rPr>
          <w:i/>
        </w:rPr>
        <w:t>, BUK, Kano</w:t>
      </w:r>
    </w:p>
    <w:p w14:paraId="64A5EAF0" w14:textId="77777777" w:rsidR="000735D0" w:rsidRDefault="000735D0"/>
    <w:p w14:paraId="5948D200" w14:textId="59AD3512" w:rsidR="000735D0" w:rsidRDefault="000735D0">
      <w:r>
        <w:t>Planting date 27/07/2011</w:t>
      </w:r>
    </w:p>
    <w:p w14:paraId="64D9E308" w14:textId="77777777" w:rsidR="000735D0" w:rsidRDefault="000735D0"/>
    <w:p w14:paraId="15E78E8A" w14:textId="38C23D89" w:rsidR="000735D0" w:rsidRDefault="000735D0">
      <w:r>
        <w:rPr>
          <w:noProof/>
          <w:lang w:val="en-US"/>
        </w:rPr>
        <w:drawing>
          <wp:inline distT="0" distB="0" distL="0" distR="0" wp14:anchorId="28BE4EDE" wp14:editId="27E45612">
            <wp:extent cx="5080000" cy="2743200"/>
            <wp:effectExtent l="0" t="0" r="0" b="0"/>
            <wp:docPr id="25" name="Chart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r>
        <w:rPr>
          <w:noProof/>
          <w:lang w:val="en-US"/>
        </w:rPr>
        <w:drawing>
          <wp:inline distT="0" distB="0" distL="0" distR="0" wp14:anchorId="0EBF8F68" wp14:editId="65ED4C11">
            <wp:extent cx="5080000" cy="2743200"/>
            <wp:effectExtent l="0" t="0" r="0" b="0"/>
            <wp:docPr id="26" name="Chart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252F13AD" w14:textId="77777777" w:rsidR="000735D0" w:rsidRDefault="000735D0"/>
    <w:p w14:paraId="3D55BC44" w14:textId="77777777" w:rsidR="00C114A4" w:rsidRPr="00613957" w:rsidRDefault="00C114A4" w:rsidP="00C114A4">
      <w:pPr>
        <w:rPr>
          <w:u w:val="single"/>
        </w:rPr>
      </w:pPr>
      <w:r w:rsidRPr="00613957">
        <w:rPr>
          <w:u w:val="single"/>
        </w:rPr>
        <w:t>Statistics</w:t>
      </w:r>
    </w:p>
    <w:p w14:paraId="1D2456D8" w14:textId="77777777" w:rsidR="00C114A4" w:rsidRPr="00613957" w:rsidRDefault="00C114A4" w:rsidP="00C114A4">
      <w:pPr>
        <w:rPr>
          <w:i/>
        </w:rPr>
      </w:pPr>
      <w:r w:rsidRPr="00613957">
        <w:rPr>
          <w:i/>
        </w:rPr>
        <w:t>Grain</w:t>
      </w:r>
    </w:p>
    <w:p w14:paraId="162463A7" w14:textId="46A13350" w:rsidR="00C114A4" w:rsidRPr="00110D1C" w:rsidRDefault="00C114A4" w:rsidP="00C114A4">
      <w:r>
        <w:t xml:space="preserve">Variety </w:t>
      </w:r>
      <w:r w:rsidRPr="00110D1C">
        <w:t>F pr &lt; 0.001</w:t>
      </w:r>
    </w:p>
    <w:p w14:paraId="0D0FC694" w14:textId="77777777" w:rsidR="00C114A4" w:rsidRPr="00110D1C" w:rsidRDefault="00C114A4" w:rsidP="00C114A4">
      <w:pPr>
        <w:rPr>
          <w:i/>
        </w:rPr>
      </w:pPr>
      <w:r w:rsidRPr="00110D1C">
        <w:rPr>
          <w:i/>
        </w:rPr>
        <w:t>Stover</w:t>
      </w:r>
    </w:p>
    <w:p w14:paraId="4F91B075" w14:textId="77777777" w:rsidR="00110D1C" w:rsidRPr="00110D1C" w:rsidRDefault="00C114A4" w:rsidP="00C114A4">
      <w:r w:rsidRPr="00110D1C">
        <w:t>Variety Fpr = 0.038</w:t>
      </w:r>
    </w:p>
    <w:p w14:paraId="532A874D" w14:textId="77777777" w:rsidR="00110D1C" w:rsidRPr="00110D1C" w:rsidRDefault="00110D1C">
      <w:r w:rsidRPr="00110D1C">
        <w:br w:type="page"/>
      </w:r>
    </w:p>
    <w:p w14:paraId="6741BDB4" w14:textId="7BA6A04B" w:rsidR="00627609" w:rsidRDefault="00110D1C" w:rsidP="00C114A4">
      <w:pPr>
        <w:rPr>
          <w:rFonts w:cs="Lucida Grande"/>
          <w:i/>
          <w:color w:val="000000"/>
        </w:rPr>
      </w:pPr>
      <w:r w:rsidRPr="00110D1C">
        <w:rPr>
          <w:rFonts w:cs="Lucida Grande"/>
          <w:i/>
          <w:color w:val="000000"/>
        </w:rPr>
        <w:t>S</w:t>
      </w:r>
      <w:r w:rsidR="00627609" w:rsidRPr="00110D1C">
        <w:rPr>
          <w:rFonts w:cs="Lucida Grande"/>
          <w:i/>
          <w:color w:val="000000"/>
        </w:rPr>
        <w:t>oybean inoculation and variety trial</w:t>
      </w:r>
      <w:r>
        <w:rPr>
          <w:rFonts w:cs="Lucida Grande"/>
          <w:i/>
          <w:color w:val="000000"/>
        </w:rPr>
        <w:t>, Giwa, Kaduna</w:t>
      </w:r>
    </w:p>
    <w:p w14:paraId="266ED7D4" w14:textId="77777777" w:rsidR="00110D1C" w:rsidRDefault="00110D1C" w:rsidP="00C114A4">
      <w:pPr>
        <w:rPr>
          <w:rFonts w:cs="Lucida Grande"/>
          <w:i/>
          <w:color w:val="000000"/>
        </w:rPr>
      </w:pPr>
    </w:p>
    <w:tbl>
      <w:tblPr>
        <w:tblW w:w="5118" w:type="dxa"/>
        <w:tblInd w:w="93" w:type="dxa"/>
        <w:tblLook w:val="04A0" w:firstRow="1" w:lastRow="0" w:firstColumn="1" w:lastColumn="0" w:noHBand="0" w:noVBand="1"/>
      </w:tblPr>
      <w:tblGrid>
        <w:gridCol w:w="5118"/>
      </w:tblGrid>
      <w:tr w:rsidR="00110D1C" w:rsidRPr="00110D1C" w14:paraId="42CB45AE" w14:textId="77777777" w:rsidTr="00110D1C">
        <w:trPr>
          <w:trHeight w:val="320"/>
        </w:trPr>
        <w:tc>
          <w:tcPr>
            <w:tcW w:w="5118" w:type="dxa"/>
            <w:tcBorders>
              <w:top w:val="nil"/>
              <w:left w:val="nil"/>
              <w:bottom w:val="nil"/>
              <w:right w:val="nil"/>
            </w:tcBorders>
            <w:shd w:val="clear" w:color="auto" w:fill="auto"/>
            <w:noWrap/>
            <w:vAlign w:val="bottom"/>
            <w:hideMark/>
          </w:tcPr>
          <w:p w14:paraId="03B145B1" w14:textId="77777777" w:rsidR="00110D1C" w:rsidRPr="00110D1C" w:rsidRDefault="00110D1C" w:rsidP="00110D1C">
            <w:pPr>
              <w:rPr>
                <w:rFonts w:ascii="Calibri" w:eastAsia="Times New Roman" w:hAnsi="Calibri" w:cs="Times New Roman"/>
                <w:color w:val="000000"/>
                <w:sz w:val="22"/>
                <w:szCs w:val="22"/>
              </w:rPr>
            </w:pPr>
            <w:r w:rsidRPr="00110D1C">
              <w:rPr>
                <w:rFonts w:ascii="Calibri" w:eastAsia="Times New Roman" w:hAnsi="Calibri" w:cs="Times New Roman"/>
                <w:color w:val="000000"/>
                <w:sz w:val="22"/>
                <w:szCs w:val="22"/>
              </w:rPr>
              <w:t>GPS coordinates: N 11</w:t>
            </w:r>
            <w:r w:rsidRPr="00110D1C">
              <w:rPr>
                <w:rFonts w:ascii="Calibri" w:eastAsia="Times New Roman" w:hAnsi="Calibri" w:cs="Times New Roman"/>
                <w:color w:val="000000"/>
                <w:sz w:val="22"/>
                <w:szCs w:val="22"/>
                <w:vertAlign w:val="superscript"/>
              </w:rPr>
              <w:t>0</w:t>
            </w:r>
            <w:r w:rsidRPr="00110D1C">
              <w:rPr>
                <w:rFonts w:ascii="Calibri" w:eastAsia="Times New Roman" w:hAnsi="Calibri" w:cs="Times New Roman"/>
                <w:color w:val="000000"/>
                <w:sz w:val="22"/>
                <w:szCs w:val="22"/>
              </w:rPr>
              <w:t xml:space="preserve"> 12.261' E 007</w:t>
            </w:r>
            <w:r w:rsidRPr="00110D1C">
              <w:rPr>
                <w:rFonts w:ascii="Calibri" w:eastAsia="Times New Roman" w:hAnsi="Calibri" w:cs="Times New Roman"/>
                <w:color w:val="000000"/>
                <w:sz w:val="22"/>
                <w:szCs w:val="22"/>
                <w:vertAlign w:val="superscript"/>
              </w:rPr>
              <w:t>0</w:t>
            </w:r>
            <w:r w:rsidRPr="00110D1C">
              <w:rPr>
                <w:rFonts w:ascii="Calibri" w:eastAsia="Times New Roman" w:hAnsi="Calibri" w:cs="Times New Roman"/>
                <w:color w:val="000000"/>
                <w:sz w:val="22"/>
                <w:szCs w:val="22"/>
              </w:rPr>
              <w:t xml:space="preserve"> 33.506'</w:t>
            </w:r>
          </w:p>
        </w:tc>
      </w:tr>
      <w:tr w:rsidR="00110D1C" w:rsidRPr="00110D1C" w14:paraId="406C0D8E" w14:textId="77777777" w:rsidTr="00110D1C">
        <w:trPr>
          <w:trHeight w:val="280"/>
        </w:trPr>
        <w:tc>
          <w:tcPr>
            <w:tcW w:w="5118" w:type="dxa"/>
            <w:tcBorders>
              <w:top w:val="nil"/>
              <w:left w:val="nil"/>
              <w:bottom w:val="nil"/>
              <w:right w:val="nil"/>
            </w:tcBorders>
            <w:shd w:val="clear" w:color="auto" w:fill="auto"/>
            <w:noWrap/>
            <w:vAlign w:val="bottom"/>
            <w:hideMark/>
          </w:tcPr>
          <w:p w14:paraId="0B3D0EC3" w14:textId="77777777" w:rsidR="00110D1C" w:rsidRPr="00110D1C" w:rsidRDefault="00110D1C" w:rsidP="00110D1C">
            <w:pPr>
              <w:rPr>
                <w:rFonts w:ascii="Calibri" w:eastAsia="Times New Roman" w:hAnsi="Calibri" w:cs="Times New Roman"/>
                <w:color w:val="000000"/>
                <w:sz w:val="22"/>
                <w:szCs w:val="22"/>
              </w:rPr>
            </w:pPr>
            <w:r w:rsidRPr="00110D1C">
              <w:rPr>
                <w:rFonts w:ascii="Calibri" w:eastAsia="Times New Roman" w:hAnsi="Calibri" w:cs="Times New Roman"/>
                <w:color w:val="000000"/>
                <w:sz w:val="22"/>
                <w:szCs w:val="22"/>
              </w:rPr>
              <w:t>Planting date: 21/07/11</w:t>
            </w:r>
          </w:p>
        </w:tc>
      </w:tr>
    </w:tbl>
    <w:p w14:paraId="01BA3865" w14:textId="77777777" w:rsidR="00110D1C" w:rsidRDefault="00110D1C" w:rsidP="00C114A4">
      <w:pPr>
        <w:rPr>
          <w:rFonts w:cs="Lucida Grande"/>
          <w:i/>
          <w:color w:val="000000"/>
        </w:rPr>
      </w:pPr>
    </w:p>
    <w:tbl>
      <w:tblPr>
        <w:tblW w:w="8409" w:type="dxa"/>
        <w:tblInd w:w="93" w:type="dxa"/>
        <w:tblLook w:val="04A0" w:firstRow="1" w:lastRow="0" w:firstColumn="1" w:lastColumn="0" w:noHBand="0" w:noVBand="1"/>
      </w:tblPr>
      <w:tblGrid>
        <w:gridCol w:w="2120"/>
        <w:gridCol w:w="1060"/>
        <w:gridCol w:w="1060"/>
        <w:gridCol w:w="1060"/>
        <w:gridCol w:w="1060"/>
        <w:gridCol w:w="1039"/>
        <w:gridCol w:w="1010"/>
      </w:tblGrid>
      <w:tr w:rsidR="00110D1C" w:rsidRPr="00110D1C" w14:paraId="24107862" w14:textId="77777777" w:rsidTr="00110D1C">
        <w:trPr>
          <w:trHeight w:val="480"/>
        </w:trPr>
        <w:tc>
          <w:tcPr>
            <w:tcW w:w="2120" w:type="dxa"/>
            <w:tcBorders>
              <w:top w:val="single" w:sz="4" w:space="0" w:color="000000"/>
              <w:left w:val="single" w:sz="4" w:space="0" w:color="000000"/>
              <w:bottom w:val="single" w:sz="4" w:space="0" w:color="000000"/>
              <w:right w:val="nil"/>
            </w:tcBorders>
            <w:shd w:val="clear" w:color="auto" w:fill="auto"/>
            <w:noWrap/>
            <w:hideMark/>
          </w:tcPr>
          <w:p w14:paraId="54783AB4" w14:textId="77777777" w:rsidR="00110D1C" w:rsidRPr="00110D1C" w:rsidRDefault="00110D1C" w:rsidP="00110D1C">
            <w:pPr>
              <w:rPr>
                <w:rFonts w:ascii="Arial" w:eastAsia="Times New Roman" w:hAnsi="Arial" w:cs="Arial"/>
                <w:b/>
                <w:bCs/>
                <w:color w:val="000000"/>
                <w:sz w:val="20"/>
                <w:szCs w:val="20"/>
              </w:rPr>
            </w:pPr>
            <w:r w:rsidRPr="00110D1C">
              <w:rPr>
                <w:rFonts w:ascii="Arial" w:eastAsia="Times New Roman" w:hAnsi="Arial" w:cs="Arial"/>
                <w:b/>
                <w:bCs/>
                <w:color w:val="000000"/>
                <w:sz w:val="20"/>
                <w:szCs w:val="20"/>
              </w:rPr>
              <w:t>pH water (1: 2.5)</w:t>
            </w:r>
          </w:p>
        </w:tc>
        <w:tc>
          <w:tcPr>
            <w:tcW w:w="1060" w:type="dxa"/>
            <w:tcBorders>
              <w:top w:val="single" w:sz="4" w:space="0" w:color="000000"/>
              <w:left w:val="nil"/>
              <w:bottom w:val="single" w:sz="4" w:space="0" w:color="000000"/>
              <w:right w:val="nil"/>
            </w:tcBorders>
            <w:shd w:val="clear" w:color="auto" w:fill="auto"/>
            <w:noWrap/>
            <w:hideMark/>
          </w:tcPr>
          <w:p w14:paraId="3D39588E" w14:textId="77777777" w:rsidR="00110D1C" w:rsidRPr="00110D1C" w:rsidRDefault="00110D1C" w:rsidP="00110D1C">
            <w:pPr>
              <w:rPr>
                <w:rFonts w:ascii="Arial" w:eastAsia="Times New Roman" w:hAnsi="Arial" w:cs="Arial"/>
                <w:b/>
                <w:bCs/>
                <w:color w:val="000000"/>
                <w:sz w:val="20"/>
                <w:szCs w:val="20"/>
              </w:rPr>
            </w:pPr>
            <w:r w:rsidRPr="00110D1C">
              <w:rPr>
                <w:rFonts w:ascii="Arial" w:eastAsia="Times New Roman" w:hAnsi="Arial" w:cs="Arial"/>
                <w:b/>
                <w:bCs/>
                <w:color w:val="000000"/>
                <w:sz w:val="20"/>
                <w:szCs w:val="20"/>
              </w:rPr>
              <w:t>P (O)</w:t>
            </w:r>
          </w:p>
        </w:tc>
        <w:tc>
          <w:tcPr>
            <w:tcW w:w="1060" w:type="dxa"/>
            <w:tcBorders>
              <w:top w:val="single" w:sz="4" w:space="0" w:color="000000"/>
              <w:left w:val="nil"/>
              <w:bottom w:val="single" w:sz="4" w:space="0" w:color="000000"/>
              <w:right w:val="nil"/>
            </w:tcBorders>
            <w:shd w:val="clear" w:color="auto" w:fill="auto"/>
            <w:noWrap/>
            <w:hideMark/>
          </w:tcPr>
          <w:p w14:paraId="2E2C4B53" w14:textId="77777777" w:rsidR="00110D1C" w:rsidRPr="00110D1C" w:rsidRDefault="00110D1C" w:rsidP="00110D1C">
            <w:pPr>
              <w:rPr>
                <w:rFonts w:ascii="Arial" w:eastAsia="Times New Roman" w:hAnsi="Arial" w:cs="Arial"/>
                <w:b/>
                <w:bCs/>
                <w:color w:val="000000"/>
                <w:sz w:val="20"/>
                <w:szCs w:val="20"/>
              </w:rPr>
            </w:pPr>
            <w:r w:rsidRPr="00110D1C">
              <w:rPr>
                <w:rFonts w:ascii="Arial" w:eastAsia="Times New Roman" w:hAnsi="Arial" w:cs="Arial"/>
                <w:b/>
                <w:bCs/>
                <w:color w:val="000000"/>
                <w:sz w:val="20"/>
                <w:szCs w:val="20"/>
              </w:rPr>
              <w:t>Sand</w:t>
            </w:r>
          </w:p>
        </w:tc>
        <w:tc>
          <w:tcPr>
            <w:tcW w:w="1060" w:type="dxa"/>
            <w:tcBorders>
              <w:top w:val="single" w:sz="4" w:space="0" w:color="000000"/>
              <w:left w:val="nil"/>
              <w:bottom w:val="single" w:sz="4" w:space="0" w:color="000000"/>
              <w:right w:val="nil"/>
            </w:tcBorders>
            <w:shd w:val="clear" w:color="auto" w:fill="auto"/>
            <w:noWrap/>
            <w:hideMark/>
          </w:tcPr>
          <w:p w14:paraId="74527C1A" w14:textId="77777777" w:rsidR="00110D1C" w:rsidRPr="00110D1C" w:rsidRDefault="00110D1C" w:rsidP="00110D1C">
            <w:pPr>
              <w:rPr>
                <w:rFonts w:ascii="Arial" w:eastAsia="Times New Roman" w:hAnsi="Arial" w:cs="Arial"/>
                <w:b/>
                <w:bCs/>
                <w:color w:val="000000"/>
                <w:sz w:val="20"/>
                <w:szCs w:val="20"/>
              </w:rPr>
            </w:pPr>
            <w:r w:rsidRPr="00110D1C">
              <w:rPr>
                <w:rFonts w:ascii="Arial" w:eastAsia="Times New Roman" w:hAnsi="Arial" w:cs="Arial"/>
                <w:b/>
                <w:bCs/>
                <w:color w:val="000000"/>
                <w:sz w:val="20"/>
                <w:szCs w:val="20"/>
              </w:rPr>
              <w:t>Silt</w:t>
            </w:r>
          </w:p>
        </w:tc>
        <w:tc>
          <w:tcPr>
            <w:tcW w:w="1060" w:type="dxa"/>
            <w:tcBorders>
              <w:top w:val="single" w:sz="4" w:space="0" w:color="000000"/>
              <w:left w:val="nil"/>
              <w:bottom w:val="single" w:sz="4" w:space="0" w:color="000000"/>
              <w:right w:val="nil"/>
            </w:tcBorders>
            <w:shd w:val="clear" w:color="auto" w:fill="auto"/>
            <w:noWrap/>
            <w:hideMark/>
          </w:tcPr>
          <w:p w14:paraId="1B6FE031" w14:textId="77777777" w:rsidR="00110D1C" w:rsidRPr="00110D1C" w:rsidRDefault="00110D1C" w:rsidP="00110D1C">
            <w:pPr>
              <w:rPr>
                <w:rFonts w:ascii="Arial" w:eastAsia="Times New Roman" w:hAnsi="Arial" w:cs="Arial"/>
                <w:b/>
                <w:bCs/>
                <w:color w:val="000000"/>
                <w:sz w:val="20"/>
                <w:szCs w:val="20"/>
              </w:rPr>
            </w:pPr>
            <w:r w:rsidRPr="00110D1C">
              <w:rPr>
                <w:rFonts w:ascii="Arial" w:eastAsia="Times New Roman" w:hAnsi="Arial" w:cs="Arial"/>
                <w:b/>
                <w:bCs/>
                <w:color w:val="000000"/>
                <w:sz w:val="20"/>
                <w:szCs w:val="20"/>
              </w:rPr>
              <w:t xml:space="preserve">Clay </w:t>
            </w:r>
          </w:p>
        </w:tc>
        <w:tc>
          <w:tcPr>
            <w:tcW w:w="1039" w:type="dxa"/>
            <w:tcBorders>
              <w:top w:val="single" w:sz="4" w:space="0" w:color="000000"/>
              <w:left w:val="nil"/>
              <w:bottom w:val="single" w:sz="4" w:space="0" w:color="000000"/>
              <w:right w:val="nil"/>
            </w:tcBorders>
            <w:shd w:val="clear" w:color="auto" w:fill="auto"/>
            <w:hideMark/>
          </w:tcPr>
          <w:p w14:paraId="2DF87D43" w14:textId="77777777" w:rsidR="00110D1C" w:rsidRPr="00110D1C" w:rsidRDefault="00110D1C" w:rsidP="00110D1C">
            <w:pPr>
              <w:rPr>
                <w:rFonts w:ascii="Arial" w:eastAsia="Times New Roman" w:hAnsi="Arial" w:cs="Arial"/>
                <w:b/>
                <w:bCs/>
                <w:color w:val="000000"/>
                <w:sz w:val="20"/>
                <w:szCs w:val="20"/>
              </w:rPr>
            </w:pPr>
            <w:r w:rsidRPr="00110D1C">
              <w:rPr>
                <w:rFonts w:ascii="Arial" w:eastAsia="Times New Roman" w:hAnsi="Arial" w:cs="Arial"/>
                <w:b/>
                <w:bCs/>
                <w:color w:val="000000"/>
                <w:sz w:val="20"/>
                <w:szCs w:val="20"/>
              </w:rPr>
              <w:t>Total Nitrogen</w:t>
            </w:r>
          </w:p>
        </w:tc>
        <w:tc>
          <w:tcPr>
            <w:tcW w:w="1010" w:type="dxa"/>
            <w:tcBorders>
              <w:top w:val="single" w:sz="4" w:space="0" w:color="000000"/>
              <w:left w:val="nil"/>
              <w:bottom w:val="single" w:sz="4" w:space="0" w:color="000000"/>
              <w:right w:val="single" w:sz="4" w:space="0" w:color="000000"/>
            </w:tcBorders>
            <w:shd w:val="clear" w:color="auto" w:fill="auto"/>
            <w:hideMark/>
          </w:tcPr>
          <w:p w14:paraId="30EA356E" w14:textId="77777777" w:rsidR="00110D1C" w:rsidRPr="00110D1C" w:rsidRDefault="00110D1C" w:rsidP="00110D1C">
            <w:pPr>
              <w:rPr>
                <w:rFonts w:ascii="Arial" w:eastAsia="Times New Roman" w:hAnsi="Arial" w:cs="Arial"/>
                <w:b/>
                <w:bCs/>
                <w:color w:val="000000"/>
                <w:sz w:val="20"/>
                <w:szCs w:val="20"/>
              </w:rPr>
            </w:pPr>
            <w:r w:rsidRPr="00110D1C">
              <w:rPr>
                <w:rFonts w:ascii="Arial" w:eastAsia="Times New Roman" w:hAnsi="Arial" w:cs="Arial"/>
                <w:b/>
                <w:bCs/>
                <w:color w:val="000000"/>
                <w:sz w:val="20"/>
                <w:szCs w:val="20"/>
              </w:rPr>
              <w:t>Total Carbon</w:t>
            </w:r>
          </w:p>
        </w:tc>
      </w:tr>
      <w:tr w:rsidR="00110D1C" w:rsidRPr="00110D1C" w14:paraId="695B9865" w14:textId="77777777" w:rsidTr="00110D1C">
        <w:trPr>
          <w:trHeight w:val="280"/>
        </w:trPr>
        <w:tc>
          <w:tcPr>
            <w:tcW w:w="2120" w:type="dxa"/>
            <w:tcBorders>
              <w:top w:val="nil"/>
              <w:left w:val="nil"/>
              <w:bottom w:val="nil"/>
              <w:right w:val="nil"/>
            </w:tcBorders>
            <w:shd w:val="clear" w:color="auto" w:fill="auto"/>
            <w:noWrap/>
            <w:hideMark/>
          </w:tcPr>
          <w:p w14:paraId="26E6FCA7" w14:textId="77777777" w:rsidR="00110D1C" w:rsidRPr="00110D1C" w:rsidRDefault="00110D1C" w:rsidP="00110D1C">
            <w:pPr>
              <w:rPr>
                <w:rFonts w:ascii="Arial" w:eastAsia="Times New Roman" w:hAnsi="Arial" w:cs="Arial"/>
                <w:b/>
                <w:bCs/>
                <w:color w:val="000000"/>
                <w:sz w:val="20"/>
                <w:szCs w:val="20"/>
              </w:rPr>
            </w:pPr>
            <w:r w:rsidRPr="00110D1C">
              <w:rPr>
                <w:rFonts w:ascii="Arial" w:eastAsia="Times New Roman" w:hAnsi="Arial" w:cs="Arial"/>
                <w:b/>
                <w:bCs/>
                <w:color w:val="000000"/>
                <w:sz w:val="20"/>
                <w:szCs w:val="20"/>
              </w:rPr>
              <w:t> </w:t>
            </w:r>
          </w:p>
        </w:tc>
        <w:tc>
          <w:tcPr>
            <w:tcW w:w="1060" w:type="dxa"/>
            <w:tcBorders>
              <w:top w:val="nil"/>
              <w:left w:val="nil"/>
              <w:bottom w:val="nil"/>
              <w:right w:val="nil"/>
            </w:tcBorders>
            <w:shd w:val="clear" w:color="auto" w:fill="auto"/>
            <w:noWrap/>
            <w:hideMark/>
          </w:tcPr>
          <w:p w14:paraId="2C402348" w14:textId="77777777" w:rsidR="00110D1C" w:rsidRPr="00110D1C" w:rsidRDefault="00110D1C" w:rsidP="00110D1C">
            <w:pPr>
              <w:rPr>
                <w:rFonts w:ascii="Arial" w:eastAsia="Times New Roman" w:hAnsi="Arial" w:cs="Arial"/>
                <w:b/>
                <w:bCs/>
                <w:color w:val="000000"/>
                <w:sz w:val="20"/>
                <w:szCs w:val="20"/>
              </w:rPr>
            </w:pPr>
            <w:r w:rsidRPr="00110D1C">
              <w:rPr>
                <w:rFonts w:ascii="Arial" w:eastAsia="Times New Roman" w:hAnsi="Arial" w:cs="Arial"/>
                <w:b/>
                <w:bCs/>
                <w:color w:val="000000"/>
                <w:sz w:val="20"/>
                <w:szCs w:val="20"/>
              </w:rPr>
              <w:t>ppm</w:t>
            </w:r>
          </w:p>
        </w:tc>
        <w:tc>
          <w:tcPr>
            <w:tcW w:w="1060" w:type="dxa"/>
            <w:tcBorders>
              <w:top w:val="nil"/>
              <w:left w:val="nil"/>
              <w:bottom w:val="nil"/>
              <w:right w:val="nil"/>
            </w:tcBorders>
            <w:shd w:val="clear" w:color="auto" w:fill="auto"/>
            <w:noWrap/>
            <w:hideMark/>
          </w:tcPr>
          <w:p w14:paraId="7EBA65C1" w14:textId="77777777" w:rsidR="00110D1C" w:rsidRPr="00110D1C" w:rsidRDefault="00110D1C" w:rsidP="00110D1C">
            <w:pPr>
              <w:rPr>
                <w:rFonts w:ascii="Arial" w:eastAsia="Times New Roman" w:hAnsi="Arial" w:cs="Arial"/>
                <w:b/>
                <w:bCs/>
                <w:color w:val="000000"/>
                <w:sz w:val="20"/>
                <w:szCs w:val="20"/>
              </w:rPr>
            </w:pPr>
            <w:r w:rsidRPr="00110D1C">
              <w:rPr>
                <w:rFonts w:ascii="Arial" w:eastAsia="Times New Roman" w:hAnsi="Arial" w:cs="Arial"/>
                <w:b/>
                <w:bCs/>
                <w:color w:val="000000"/>
                <w:sz w:val="20"/>
                <w:szCs w:val="20"/>
              </w:rPr>
              <w:t>%</w:t>
            </w:r>
          </w:p>
        </w:tc>
        <w:tc>
          <w:tcPr>
            <w:tcW w:w="1060" w:type="dxa"/>
            <w:tcBorders>
              <w:top w:val="nil"/>
              <w:left w:val="nil"/>
              <w:bottom w:val="nil"/>
              <w:right w:val="nil"/>
            </w:tcBorders>
            <w:shd w:val="clear" w:color="auto" w:fill="auto"/>
            <w:noWrap/>
            <w:hideMark/>
          </w:tcPr>
          <w:p w14:paraId="4FDE936D" w14:textId="77777777" w:rsidR="00110D1C" w:rsidRPr="00110D1C" w:rsidRDefault="00110D1C" w:rsidP="00110D1C">
            <w:pPr>
              <w:rPr>
                <w:rFonts w:ascii="Arial" w:eastAsia="Times New Roman" w:hAnsi="Arial" w:cs="Arial"/>
                <w:b/>
                <w:bCs/>
                <w:color w:val="000000"/>
                <w:sz w:val="20"/>
                <w:szCs w:val="20"/>
              </w:rPr>
            </w:pPr>
            <w:r w:rsidRPr="00110D1C">
              <w:rPr>
                <w:rFonts w:ascii="Arial" w:eastAsia="Times New Roman" w:hAnsi="Arial" w:cs="Arial"/>
                <w:b/>
                <w:bCs/>
                <w:color w:val="000000"/>
                <w:sz w:val="20"/>
                <w:szCs w:val="20"/>
              </w:rPr>
              <w:t>%</w:t>
            </w:r>
          </w:p>
        </w:tc>
        <w:tc>
          <w:tcPr>
            <w:tcW w:w="1060" w:type="dxa"/>
            <w:tcBorders>
              <w:top w:val="nil"/>
              <w:left w:val="nil"/>
              <w:bottom w:val="nil"/>
              <w:right w:val="nil"/>
            </w:tcBorders>
            <w:shd w:val="clear" w:color="auto" w:fill="auto"/>
            <w:noWrap/>
            <w:hideMark/>
          </w:tcPr>
          <w:p w14:paraId="28CA8F3F" w14:textId="77777777" w:rsidR="00110D1C" w:rsidRPr="00110D1C" w:rsidRDefault="00110D1C" w:rsidP="00110D1C">
            <w:pPr>
              <w:rPr>
                <w:rFonts w:ascii="Arial" w:eastAsia="Times New Roman" w:hAnsi="Arial" w:cs="Arial"/>
                <w:b/>
                <w:bCs/>
                <w:color w:val="000000"/>
                <w:sz w:val="20"/>
                <w:szCs w:val="20"/>
              </w:rPr>
            </w:pPr>
            <w:r w:rsidRPr="00110D1C">
              <w:rPr>
                <w:rFonts w:ascii="Arial" w:eastAsia="Times New Roman" w:hAnsi="Arial" w:cs="Arial"/>
                <w:b/>
                <w:bCs/>
                <w:color w:val="000000"/>
                <w:sz w:val="20"/>
                <w:szCs w:val="20"/>
              </w:rPr>
              <w:t>%</w:t>
            </w:r>
          </w:p>
        </w:tc>
        <w:tc>
          <w:tcPr>
            <w:tcW w:w="1039" w:type="dxa"/>
            <w:tcBorders>
              <w:top w:val="nil"/>
              <w:left w:val="nil"/>
              <w:bottom w:val="nil"/>
              <w:right w:val="nil"/>
            </w:tcBorders>
            <w:shd w:val="clear" w:color="auto" w:fill="auto"/>
            <w:noWrap/>
            <w:hideMark/>
          </w:tcPr>
          <w:p w14:paraId="7DE624C5" w14:textId="77777777" w:rsidR="00110D1C" w:rsidRPr="00110D1C" w:rsidRDefault="00110D1C" w:rsidP="00110D1C">
            <w:pPr>
              <w:rPr>
                <w:rFonts w:ascii="Arial" w:eastAsia="Times New Roman" w:hAnsi="Arial" w:cs="Arial"/>
                <w:b/>
                <w:bCs/>
                <w:color w:val="000000"/>
                <w:sz w:val="20"/>
                <w:szCs w:val="20"/>
              </w:rPr>
            </w:pPr>
            <w:r w:rsidRPr="00110D1C">
              <w:rPr>
                <w:rFonts w:ascii="Arial" w:eastAsia="Times New Roman" w:hAnsi="Arial" w:cs="Arial"/>
                <w:b/>
                <w:bCs/>
                <w:color w:val="000000"/>
                <w:sz w:val="20"/>
                <w:szCs w:val="20"/>
              </w:rPr>
              <w:t>%</w:t>
            </w:r>
          </w:p>
        </w:tc>
        <w:tc>
          <w:tcPr>
            <w:tcW w:w="1010" w:type="dxa"/>
            <w:tcBorders>
              <w:top w:val="nil"/>
              <w:left w:val="nil"/>
              <w:bottom w:val="nil"/>
              <w:right w:val="single" w:sz="4" w:space="0" w:color="000000"/>
            </w:tcBorders>
            <w:shd w:val="clear" w:color="auto" w:fill="auto"/>
            <w:noWrap/>
            <w:hideMark/>
          </w:tcPr>
          <w:p w14:paraId="011DA550" w14:textId="77777777" w:rsidR="00110D1C" w:rsidRPr="00110D1C" w:rsidRDefault="00110D1C" w:rsidP="00110D1C">
            <w:pPr>
              <w:rPr>
                <w:rFonts w:ascii="Arial" w:eastAsia="Times New Roman" w:hAnsi="Arial" w:cs="Arial"/>
                <w:b/>
                <w:bCs/>
                <w:color w:val="000000"/>
                <w:sz w:val="20"/>
                <w:szCs w:val="20"/>
              </w:rPr>
            </w:pPr>
            <w:r w:rsidRPr="00110D1C">
              <w:rPr>
                <w:rFonts w:ascii="Arial" w:eastAsia="Times New Roman" w:hAnsi="Arial" w:cs="Arial"/>
                <w:b/>
                <w:bCs/>
                <w:color w:val="000000"/>
                <w:sz w:val="20"/>
                <w:szCs w:val="20"/>
              </w:rPr>
              <w:t>%</w:t>
            </w:r>
          </w:p>
        </w:tc>
      </w:tr>
      <w:tr w:rsidR="00110D1C" w:rsidRPr="00110D1C" w14:paraId="3C4AC0A1" w14:textId="77777777" w:rsidTr="00110D1C">
        <w:trPr>
          <w:trHeight w:val="280"/>
        </w:trPr>
        <w:tc>
          <w:tcPr>
            <w:tcW w:w="2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F24C95" w14:textId="77777777" w:rsidR="00110D1C" w:rsidRPr="00110D1C" w:rsidRDefault="00110D1C" w:rsidP="00110D1C">
            <w:pPr>
              <w:jc w:val="right"/>
              <w:rPr>
                <w:rFonts w:ascii="Calibri" w:eastAsia="Times New Roman" w:hAnsi="Calibri" w:cs="Times New Roman"/>
                <w:color w:val="000000"/>
                <w:sz w:val="22"/>
                <w:szCs w:val="22"/>
              </w:rPr>
            </w:pPr>
            <w:r w:rsidRPr="00110D1C">
              <w:rPr>
                <w:rFonts w:ascii="Calibri" w:eastAsia="Times New Roman" w:hAnsi="Calibri" w:cs="Times New Roman"/>
                <w:color w:val="000000"/>
                <w:sz w:val="22"/>
                <w:szCs w:val="22"/>
              </w:rPr>
              <w:t>5.7</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0742C6C6" w14:textId="77777777" w:rsidR="00110D1C" w:rsidRPr="00110D1C" w:rsidRDefault="00110D1C" w:rsidP="00110D1C">
            <w:pPr>
              <w:jc w:val="right"/>
              <w:rPr>
                <w:rFonts w:ascii="Calibri" w:eastAsia="Times New Roman" w:hAnsi="Calibri" w:cs="Times New Roman"/>
                <w:color w:val="000000"/>
                <w:sz w:val="22"/>
                <w:szCs w:val="22"/>
              </w:rPr>
            </w:pPr>
            <w:r w:rsidRPr="00110D1C">
              <w:rPr>
                <w:rFonts w:ascii="Calibri" w:eastAsia="Times New Roman" w:hAnsi="Calibri" w:cs="Times New Roman"/>
                <w:color w:val="000000"/>
                <w:sz w:val="22"/>
                <w:szCs w:val="22"/>
              </w:rPr>
              <w:t>1.75</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1FD30C4C" w14:textId="77777777" w:rsidR="00110D1C" w:rsidRPr="00110D1C" w:rsidRDefault="00110D1C" w:rsidP="00110D1C">
            <w:pPr>
              <w:jc w:val="right"/>
              <w:rPr>
                <w:rFonts w:ascii="Calibri" w:eastAsia="Times New Roman" w:hAnsi="Calibri" w:cs="Times New Roman"/>
                <w:color w:val="000000"/>
                <w:sz w:val="22"/>
                <w:szCs w:val="22"/>
              </w:rPr>
            </w:pPr>
            <w:r w:rsidRPr="00110D1C">
              <w:rPr>
                <w:rFonts w:ascii="Calibri" w:eastAsia="Times New Roman" w:hAnsi="Calibri" w:cs="Times New Roman"/>
                <w:color w:val="000000"/>
                <w:sz w:val="22"/>
                <w:szCs w:val="22"/>
              </w:rPr>
              <w:t>60</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7E8B76C1" w14:textId="77777777" w:rsidR="00110D1C" w:rsidRPr="00110D1C" w:rsidRDefault="00110D1C" w:rsidP="00110D1C">
            <w:pPr>
              <w:jc w:val="right"/>
              <w:rPr>
                <w:rFonts w:ascii="Calibri" w:eastAsia="Times New Roman" w:hAnsi="Calibri" w:cs="Times New Roman"/>
                <w:color w:val="000000"/>
                <w:sz w:val="22"/>
                <w:szCs w:val="22"/>
              </w:rPr>
            </w:pPr>
            <w:r w:rsidRPr="00110D1C">
              <w:rPr>
                <w:rFonts w:ascii="Calibri" w:eastAsia="Times New Roman" w:hAnsi="Calibri" w:cs="Times New Roman"/>
                <w:color w:val="000000"/>
                <w:sz w:val="22"/>
                <w:szCs w:val="22"/>
              </w:rPr>
              <w:t>26</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4757BE54" w14:textId="77777777" w:rsidR="00110D1C" w:rsidRPr="00110D1C" w:rsidRDefault="00110D1C" w:rsidP="00110D1C">
            <w:pPr>
              <w:jc w:val="right"/>
              <w:rPr>
                <w:rFonts w:ascii="Calibri" w:eastAsia="Times New Roman" w:hAnsi="Calibri" w:cs="Times New Roman"/>
                <w:color w:val="000000"/>
                <w:sz w:val="22"/>
                <w:szCs w:val="22"/>
              </w:rPr>
            </w:pPr>
            <w:r w:rsidRPr="00110D1C">
              <w:rPr>
                <w:rFonts w:ascii="Calibri" w:eastAsia="Times New Roman" w:hAnsi="Calibri" w:cs="Times New Roman"/>
                <w:color w:val="000000"/>
                <w:sz w:val="22"/>
                <w:szCs w:val="22"/>
              </w:rPr>
              <w:t>14</w:t>
            </w:r>
          </w:p>
        </w:tc>
        <w:tc>
          <w:tcPr>
            <w:tcW w:w="1039" w:type="dxa"/>
            <w:tcBorders>
              <w:top w:val="single" w:sz="4" w:space="0" w:color="auto"/>
              <w:left w:val="nil"/>
              <w:bottom w:val="single" w:sz="4" w:space="0" w:color="auto"/>
              <w:right w:val="single" w:sz="4" w:space="0" w:color="auto"/>
            </w:tcBorders>
            <w:shd w:val="clear" w:color="auto" w:fill="auto"/>
            <w:noWrap/>
            <w:vAlign w:val="bottom"/>
            <w:hideMark/>
          </w:tcPr>
          <w:p w14:paraId="0C2D6BDE" w14:textId="77777777" w:rsidR="00110D1C" w:rsidRPr="00110D1C" w:rsidRDefault="00110D1C" w:rsidP="00110D1C">
            <w:pPr>
              <w:jc w:val="right"/>
              <w:rPr>
                <w:rFonts w:ascii="Calibri" w:eastAsia="Times New Roman" w:hAnsi="Calibri" w:cs="Times New Roman"/>
                <w:color w:val="000000"/>
                <w:sz w:val="22"/>
                <w:szCs w:val="22"/>
              </w:rPr>
            </w:pPr>
            <w:r w:rsidRPr="00110D1C">
              <w:rPr>
                <w:rFonts w:ascii="Calibri" w:eastAsia="Times New Roman" w:hAnsi="Calibri" w:cs="Times New Roman"/>
                <w:color w:val="000000"/>
                <w:sz w:val="22"/>
                <w:szCs w:val="22"/>
              </w:rPr>
              <w:t>0.21</w:t>
            </w:r>
          </w:p>
        </w:tc>
        <w:tc>
          <w:tcPr>
            <w:tcW w:w="1010" w:type="dxa"/>
            <w:tcBorders>
              <w:top w:val="single" w:sz="4" w:space="0" w:color="auto"/>
              <w:left w:val="nil"/>
              <w:bottom w:val="single" w:sz="4" w:space="0" w:color="auto"/>
              <w:right w:val="single" w:sz="4" w:space="0" w:color="auto"/>
            </w:tcBorders>
            <w:shd w:val="clear" w:color="auto" w:fill="auto"/>
            <w:noWrap/>
            <w:vAlign w:val="bottom"/>
            <w:hideMark/>
          </w:tcPr>
          <w:p w14:paraId="458FE4D6" w14:textId="77777777" w:rsidR="00110D1C" w:rsidRPr="00110D1C" w:rsidRDefault="00110D1C" w:rsidP="00110D1C">
            <w:pPr>
              <w:jc w:val="right"/>
              <w:rPr>
                <w:rFonts w:ascii="Calibri" w:eastAsia="Times New Roman" w:hAnsi="Calibri" w:cs="Times New Roman"/>
                <w:color w:val="000000"/>
                <w:sz w:val="22"/>
                <w:szCs w:val="22"/>
              </w:rPr>
            </w:pPr>
            <w:r w:rsidRPr="00110D1C">
              <w:rPr>
                <w:rFonts w:ascii="Calibri" w:eastAsia="Times New Roman" w:hAnsi="Calibri" w:cs="Times New Roman"/>
                <w:color w:val="000000"/>
                <w:sz w:val="22"/>
                <w:szCs w:val="22"/>
              </w:rPr>
              <w:t>0.82</w:t>
            </w:r>
          </w:p>
        </w:tc>
      </w:tr>
    </w:tbl>
    <w:p w14:paraId="055AB4C3" w14:textId="77777777" w:rsidR="00110D1C" w:rsidRPr="00110D1C" w:rsidRDefault="00110D1C" w:rsidP="00C114A4">
      <w:pPr>
        <w:rPr>
          <w:rFonts w:cs="Lucida Grande"/>
          <w:color w:val="000000"/>
        </w:rPr>
      </w:pPr>
    </w:p>
    <w:p w14:paraId="4260573B" w14:textId="77777777" w:rsidR="00110D1C" w:rsidRDefault="00110D1C" w:rsidP="00C114A4">
      <w:pPr>
        <w:rPr>
          <w:rFonts w:cs="Lucida Grande"/>
          <w:i/>
          <w:color w:val="000000"/>
        </w:rPr>
      </w:pPr>
    </w:p>
    <w:p w14:paraId="04FF4130" w14:textId="7F5B1086" w:rsidR="00110D1C" w:rsidRPr="00110D1C" w:rsidRDefault="00110D1C" w:rsidP="00C114A4">
      <w:r>
        <w:rPr>
          <w:noProof/>
          <w:lang w:val="en-US"/>
        </w:rPr>
        <w:drawing>
          <wp:inline distT="0" distB="0" distL="0" distR="0" wp14:anchorId="6395F25E" wp14:editId="0A7FEC93">
            <wp:extent cx="4572000" cy="274320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14:paraId="4C6491EC" w14:textId="77777777" w:rsidR="00627609" w:rsidRPr="00110D1C" w:rsidRDefault="00627609" w:rsidP="00C114A4">
      <w:pPr>
        <w:rPr>
          <w:rFonts w:cs="Lucida Grande"/>
          <w:color w:val="000000"/>
        </w:rPr>
      </w:pPr>
    </w:p>
    <w:p w14:paraId="21792D8F" w14:textId="77777777" w:rsidR="000B2FA3" w:rsidRPr="00613957" w:rsidRDefault="000B2FA3" w:rsidP="000B2FA3">
      <w:pPr>
        <w:rPr>
          <w:u w:val="single"/>
        </w:rPr>
      </w:pPr>
      <w:r w:rsidRPr="00613957">
        <w:rPr>
          <w:u w:val="single"/>
        </w:rPr>
        <w:t>Statistics</w:t>
      </w:r>
    </w:p>
    <w:p w14:paraId="40D590AE" w14:textId="77777777" w:rsidR="000B2FA3" w:rsidRPr="00613957" w:rsidRDefault="000B2FA3" w:rsidP="000B2FA3">
      <w:pPr>
        <w:rPr>
          <w:i/>
        </w:rPr>
      </w:pPr>
      <w:r w:rsidRPr="00613957">
        <w:rPr>
          <w:i/>
        </w:rPr>
        <w:t>Grain</w:t>
      </w:r>
    </w:p>
    <w:p w14:paraId="5C1C32DC" w14:textId="77777777" w:rsidR="000B2FA3" w:rsidRPr="00110D1C" w:rsidRDefault="000B2FA3" w:rsidP="000B2FA3">
      <w:r>
        <w:t xml:space="preserve">Variety </w:t>
      </w:r>
      <w:r w:rsidRPr="00110D1C">
        <w:t>F pr &lt; 0.001</w:t>
      </w:r>
    </w:p>
    <w:p w14:paraId="0FDEAA08" w14:textId="2DB23B5E" w:rsidR="00110D1C" w:rsidRPr="000B2FA3" w:rsidRDefault="000B2FA3">
      <w:r w:rsidRPr="000B2FA3">
        <w:t>Genotype * Inoculation F pr = 0.013</w:t>
      </w:r>
      <w:r w:rsidR="00110D1C" w:rsidRPr="000B2FA3">
        <w:br w:type="page"/>
      </w:r>
    </w:p>
    <w:p w14:paraId="1A4EFB2E" w14:textId="167EA954" w:rsidR="00110D1C" w:rsidRDefault="00110D1C" w:rsidP="00110D1C">
      <w:pPr>
        <w:rPr>
          <w:rFonts w:cs="Lucida Grande"/>
          <w:i/>
          <w:color w:val="000000"/>
        </w:rPr>
      </w:pPr>
      <w:r w:rsidRPr="00110D1C">
        <w:rPr>
          <w:rFonts w:cs="Lucida Grande"/>
          <w:i/>
          <w:color w:val="000000"/>
        </w:rPr>
        <w:t>Soybean inoculation and variety trial</w:t>
      </w:r>
      <w:r>
        <w:rPr>
          <w:rFonts w:cs="Lucida Grande"/>
          <w:i/>
          <w:color w:val="000000"/>
        </w:rPr>
        <w:t>, IAR, Kaduna</w:t>
      </w:r>
    </w:p>
    <w:p w14:paraId="1D928D99" w14:textId="77777777" w:rsidR="00627609" w:rsidRDefault="00627609" w:rsidP="00C114A4"/>
    <w:tbl>
      <w:tblPr>
        <w:tblW w:w="5118" w:type="dxa"/>
        <w:tblInd w:w="93" w:type="dxa"/>
        <w:tblLook w:val="04A0" w:firstRow="1" w:lastRow="0" w:firstColumn="1" w:lastColumn="0" w:noHBand="0" w:noVBand="1"/>
      </w:tblPr>
      <w:tblGrid>
        <w:gridCol w:w="5118"/>
      </w:tblGrid>
      <w:tr w:rsidR="00110D1C" w:rsidRPr="00110D1C" w14:paraId="3FD8EB54" w14:textId="77777777" w:rsidTr="00110D1C">
        <w:trPr>
          <w:trHeight w:val="320"/>
        </w:trPr>
        <w:tc>
          <w:tcPr>
            <w:tcW w:w="5118" w:type="dxa"/>
            <w:tcBorders>
              <w:top w:val="nil"/>
              <w:left w:val="nil"/>
              <w:bottom w:val="nil"/>
              <w:right w:val="nil"/>
            </w:tcBorders>
            <w:shd w:val="clear" w:color="auto" w:fill="auto"/>
            <w:noWrap/>
            <w:vAlign w:val="bottom"/>
            <w:hideMark/>
          </w:tcPr>
          <w:p w14:paraId="2BF70DCB" w14:textId="77777777" w:rsidR="00110D1C" w:rsidRPr="00110D1C" w:rsidRDefault="00110D1C" w:rsidP="00110D1C">
            <w:pPr>
              <w:rPr>
                <w:rFonts w:ascii="Calibri" w:eastAsia="Times New Roman" w:hAnsi="Calibri" w:cs="Times New Roman"/>
                <w:color w:val="000000"/>
                <w:sz w:val="22"/>
                <w:szCs w:val="22"/>
              </w:rPr>
            </w:pPr>
            <w:r w:rsidRPr="00110D1C">
              <w:rPr>
                <w:rFonts w:ascii="Calibri" w:eastAsia="Times New Roman" w:hAnsi="Calibri" w:cs="Times New Roman"/>
                <w:color w:val="000000"/>
                <w:sz w:val="22"/>
                <w:szCs w:val="22"/>
              </w:rPr>
              <w:t>GPS coordinates: N 11</w:t>
            </w:r>
            <w:r w:rsidRPr="00110D1C">
              <w:rPr>
                <w:rFonts w:ascii="Calibri" w:eastAsia="Times New Roman" w:hAnsi="Calibri" w:cs="Times New Roman"/>
                <w:color w:val="000000"/>
                <w:sz w:val="22"/>
                <w:szCs w:val="22"/>
                <w:vertAlign w:val="superscript"/>
              </w:rPr>
              <w:t>0</w:t>
            </w:r>
            <w:r w:rsidRPr="00110D1C">
              <w:rPr>
                <w:rFonts w:ascii="Calibri" w:eastAsia="Times New Roman" w:hAnsi="Calibri" w:cs="Times New Roman"/>
                <w:color w:val="000000"/>
                <w:sz w:val="22"/>
                <w:szCs w:val="22"/>
              </w:rPr>
              <w:t xml:space="preserve"> 10.585' E 007</w:t>
            </w:r>
            <w:r w:rsidRPr="00110D1C">
              <w:rPr>
                <w:rFonts w:ascii="Calibri" w:eastAsia="Times New Roman" w:hAnsi="Calibri" w:cs="Times New Roman"/>
                <w:color w:val="000000"/>
                <w:sz w:val="22"/>
                <w:szCs w:val="22"/>
                <w:vertAlign w:val="superscript"/>
              </w:rPr>
              <w:t>0</w:t>
            </w:r>
            <w:r w:rsidRPr="00110D1C">
              <w:rPr>
                <w:rFonts w:ascii="Calibri" w:eastAsia="Times New Roman" w:hAnsi="Calibri" w:cs="Times New Roman"/>
                <w:color w:val="000000"/>
                <w:sz w:val="22"/>
                <w:szCs w:val="22"/>
              </w:rPr>
              <w:t xml:space="preserve"> 36.858'</w:t>
            </w:r>
          </w:p>
        </w:tc>
      </w:tr>
      <w:tr w:rsidR="00110D1C" w:rsidRPr="00110D1C" w14:paraId="5662E0BF" w14:textId="77777777" w:rsidTr="00110D1C">
        <w:trPr>
          <w:trHeight w:val="280"/>
        </w:trPr>
        <w:tc>
          <w:tcPr>
            <w:tcW w:w="5118" w:type="dxa"/>
            <w:tcBorders>
              <w:top w:val="nil"/>
              <w:left w:val="nil"/>
              <w:bottom w:val="nil"/>
              <w:right w:val="nil"/>
            </w:tcBorders>
            <w:shd w:val="clear" w:color="auto" w:fill="auto"/>
            <w:noWrap/>
            <w:vAlign w:val="bottom"/>
            <w:hideMark/>
          </w:tcPr>
          <w:p w14:paraId="7FC8D366" w14:textId="77777777" w:rsidR="00110D1C" w:rsidRPr="00110D1C" w:rsidRDefault="00110D1C" w:rsidP="00110D1C">
            <w:pPr>
              <w:rPr>
                <w:rFonts w:ascii="Calibri" w:eastAsia="Times New Roman" w:hAnsi="Calibri" w:cs="Times New Roman"/>
                <w:color w:val="000000"/>
                <w:sz w:val="22"/>
                <w:szCs w:val="22"/>
              </w:rPr>
            </w:pPr>
            <w:r w:rsidRPr="00110D1C">
              <w:rPr>
                <w:rFonts w:ascii="Calibri" w:eastAsia="Times New Roman" w:hAnsi="Calibri" w:cs="Times New Roman"/>
                <w:color w:val="000000"/>
                <w:sz w:val="22"/>
                <w:szCs w:val="22"/>
              </w:rPr>
              <w:t>Planting date: 17-19/07/11</w:t>
            </w:r>
          </w:p>
        </w:tc>
      </w:tr>
    </w:tbl>
    <w:p w14:paraId="1432AF85" w14:textId="77777777" w:rsidR="00110D1C" w:rsidRDefault="00110D1C" w:rsidP="00C114A4"/>
    <w:tbl>
      <w:tblPr>
        <w:tblW w:w="8189" w:type="dxa"/>
        <w:tblInd w:w="93" w:type="dxa"/>
        <w:tblLook w:val="04A0" w:firstRow="1" w:lastRow="0" w:firstColumn="1" w:lastColumn="0" w:noHBand="0" w:noVBand="1"/>
      </w:tblPr>
      <w:tblGrid>
        <w:gridCol w:w="1900"/>
        <w:gridCol w:w="1060"/>
        <w:gridCol w:w="1060"/>
        <w:gridCol w:w="1060"/>
        <w:gridCol w:w="1060"/>
        <w:gridCol w:w="1039"/>
        <w:gridCol w:w="1010"/>
      </w:tblGrid>
      <w:tr w:rsidR="00110D1C" w:rsidRPr="00110D1C" w14:paraId="18DD3E4F" w14:textId="77777777" w:rsidTr="00110D1C">
        <w:trPr>
          <w:trHeight w:val="480"/>
        </w:trPr>
        <w:tc>
          <w:tcPr>
            <w:tcW w:w="1900" w:type="dxa"/>
            <w:tcBorders>
              <w:top w:val="single" w:sz="4" w:space="0" w:color="000000"/>
              <w:left w:val="single" w:sz="4" w:space="0" w:color="000000"/>
              <w:bottom w:val="single" w:sz="4" w:space="0" w:color="000000"/>
              <w:right w:val="nil"/>
            </w:tcBorders>
            <w:shd w:val="clear" w:color="auto" w:fill="auto"/>
            <w:noWrap/>
            <w:hideMark/>
          </w:tcPr>
          <w:p w14:paraId="5B290C01" w14:textId="77777777" w:rsidR="00110D1C" w:rsidRPr="00110D1C" w:rsidRDefault="00110D1C" w:rsidP="00110D1C">
            <w:pPr>
              <w:rPr>
                <w:rFonts w:ascii="Arial" w:eastAsia="Times New Roman" w:hAnsi="Arial" w:cs="Arial"/>
                <w:b/>
                <w:bCs/>
                <w:color w:val="000000"/>
                <w:sz w:val="20"/>
                <w:szCs w:val="20"/>
              </w:rPr>
            </w:pPr>
            <w:r w:rsidRPr="00110D1C">
              <w:rPr>
                <w:rFonts w:ascii="Arial" w:eastAsia="Times New Roman" w:hAnsi="Arial" w:cs="Arial"/>
                <w:b/>
                <w:bCs/>
                <w:color w:val="000000"/>
                <w:sz w:val="20"/>
                <w:szCs w:val="20"/>
              </w:rPr>
              <w:t>pH water (1: 2.5)</w:t>
            </w:r>
          </w:p>
        </w:tc>
        <w:tc>
          <w:tcPr>
            <w:tcW w:w="1060" w:type="dxa"/>
            <w:tcBorders>
              <w:top w:val="single" w:sz="4" w:space="0" w:color="000000"/>
              <w:left w:val="nil"/>
              <w:bottom w:val="single" w:sz="4" w:space="0" w:color="000000"/>
              <w:right w:val="nil"/>
            </w:tcBorders>
            <w:shd w:val="clear" w:color="auto" w:fill="auto"/>
            <w:noWrap/>
            <w:hideMark/>
          </w:tcPr>
          <w:p w14:paraId="362297AE" w14:textId="77777777" w:rsidR="00110D1C" w:rsidRPr="00110D1C" w:rsidRDefault="00110D1C" w:rsidP="00110D1C">
            <w:pPr>
              <w:rPr>
                <w:rFonts w:ascii="Arial" w:eastAsia="Times New Roman" w:hAnsi="Arial" w:cs="Arial"/>
                <w:b/>
                <w:bCs/>
                <w:color w:val="000000"/>
                <w:sz w:val="20"/>
                <w:szCs w:val="20"/>
              </w:rPr>
            </w:pPr>
            <w:r w:rsidRPr="00110D1C">
              <w:rPr>
                <w:rFonts w:ascii="Arial" w:eastAsia="Times New Roman" w:hAnsi="Arial" w:cs="Arial"/>
                <w:b/>
                <w:bCs/>
                <w:color w:val="000000"/>
                <w:sz w:val="20"/>
                <w:szCs w:val="20"/>
              </w:rPr>
              <w:t>P (O)</w:t>
            </w:r>
          </w:p>
        </w:tc>
        <w:tc>
          <w:tcPr>
            <w:tcW w:w="1060" w:type="dxa"/>
            <w:tcBorders>
              <w:top w:val="single" w:sz="4" w:space="0" w:color="000000"/>
              <w:left w:val="nil"/>
              <w:bottom w:val="single" w:sz="4" w:space="0" w:color="000000"/>
              <w:right w:val="nil"/>
            </w:tcBorders>
            <w:shd w:val="clear" w:color="auto" w:fill="auto"/>
            <w:noWrap/>
            <w:hideMark/>
          </w:tcPr>
          <w:p w14:paraId="6970685D" w14:textId="77777777" w:rsidR="00110D1C" w:rsidRPr="00110D1C" w:rsidRDefault="00110D1C" w:rsidP="00110D1C">
            <w:pPr>
              <w:rPr>
                <w:rFonts w:ascii="Arial" w:eastAsia="Times New Roman" w:hAnsi="Arial" w:cs="Arial"/>
                <w:b/>
                <w:bCs/>
                <w:color w:val="000000"/>
                <w:sz w:val="20"/>
                <w:szCs w:val="20"/>
              </w:rPr>
            </w:pPr>
            <w:r w:rsidRPr="00110D1C">
              <w:rPr>
                <w:rFonts w:ascii="Arial" w:eastAsia="Times New Roman" w:hAnsi="Arial" w:cs="Arial"/>
                <w:b/>
                <w:bCs/>
                <w:color w:val="000000"/>
                <w:sz w:val="20"/>
                <w:szCs w:val="20"/>
              </w:rPr>
              <w:t>Sand</w:t>
            </w:r>
          </w:p>
        </w:tc>
        <w:tc>
          <w:tcPr>
            <w:tcW w:w="1060" w:type="dxa"/>
            <w:tcBorders>
              <w:top w:val="single" w:sz="4" w:space="0" w:color="000000"/>
              <w:left w:val="nil"/>
              <w:bottom w:val="single" w:sz="4" w:space="0" w:color="000000"/>
              <w:right w:val="nil"/>
            </w:tcBorders>
            <w:shd w:val="clear" w:color="auto" w:fill="auto"/>
            <w:noWrap/>
            <w:hideMark/>
          </w:tcPr>
          <w:p w14:paraId="1860AACE" w14:textId="77777777" w:rsidR="00110D1C" w:rsidRPr="00110D1C" w:rsidRDefault="00110D1C" w:rsidP="00110D1C">
            <w:pPr>
              <w:rPr>
                <w:rFonts w:ascii="Arial" w:eastAsia="Times New Roman" w:hAnsi="Arial" w:cs="Arial"/>
                <w:b/>
                <w:bCs/>
                <w:color w:val="000000"/>
                <w:sz w:val="20"/>
                <w:szCs w:val="20"/>
              </w:rPr>
            </w:pPr>
            <w:r w:rsidRPr="00110D1C">
              <w:rPr>
                <w:rFonts w:ascii="Arial" w:eastAsia="Times New Roman" w:hAnsi="Arial" w:cs="Arial"/>
                <w:b/>
                <w:bCs/>
                <w:color w:val="000000"/>
                <w:sz w:val="20"/>
                <w:szCs w:val="20"/>
              </w:rPr>
              <w:t>Silt</w:t>
            </w:r>
          </w:p>
        </w:tc>
        <w:tc>
          <w:tcPr>
            <w:tcW w:w="1060" w:type="dxa"/>
            <w:tcBorders>
              <w:top w:val="single" w:sz="4" w:space="0" w:color="000000"/>
              <w:left w:val="nil"/>
              <w:bottom w:val="single" w:sz="4" w:space="0" w:color="000000"/>
              <w:right w:val="nil"/>
            </w:tcBorders>
            <w:shd w:val="clear" w:color="auto" w:fill="auto"/>
            <w:noWrap/>
            <w:hideMark/>
          </w:tcPr>
          <w:p w14:paraId="4F854D58" w14:textId="77777777" w:rsidR="00110D1C" w:rsidRPr="00110D1C" w:rsidRDefault="00110D1C" w:rsidP="00110D1C">
            <w:pPr>
              <w:rPr>
                <w:rFonts w:ascii="Arial" w:eastAsia="Times New Roman" w:hAnsi="Arial" w:cs="Arial"/>
                <w:b/>
                <w:bCs/>
                <w:color w:val="000000"/>
                <w:sz w:val="20"/>
                <w:szCs w:val="20"/>
              </w:rPr>
            </w:pPr>
            <w:r w:rsidRPr="00110D1C">
              <w:rPr>
                <w:rFonts w:ascii="Arial" w:eastAsia="Times New Roman" w:hAnsi="Arial" w:cs="Arial"/>
                <w:b/>
                <w:bCs/>
                <w:color w:val="000000"/>
                <w:sz w:val="20"/>
                <w:szCs w:val="20"/>
              </w:rPr>
              <w:t xml:space="preserve">Clay </w:t>
            </w:r>
          </w:p>
        </w:tc>
        <w:tc>
          <w:tcPr>
            <w:tcW w:w="1039" w:type="dxa"/>
            <w:tcBorders>
              <w:top w:val="single" w:sz="4" w:space="0" w:color="000000"/>
              <w:left w:val="nil"/>
              <w:bottom w:val="single" w:sz="4" w:space="0" w:color="000000"/>
              <w:right w:val="nil"/>
            </w:tcBorders>
            <w:shd w:val="clear" w:color="auto" w:fill="auto"/>
            <w:hideMark/>
          </w:tcPr>
          <w:p w14:paraId="47F4FEC3" w14:textId="77777777" w:rsidR="00110D1C" w:rsidRPr="00110D1C" w:rsidRDefault="00110D1C" w:rsidP="00110D1C">
            <w:pPr>
              <w:rPr>
                <w:rFonts w:ascii="Arial" w:eastAsia="Times New Roman" w:hAnsi="Arial" w:cs="Arial"/>
                <w:b/>
                <w:bCs/>
                <w:color w:val="000000"/>
                <w:sz w:val="20"/>
                <w:szCs w:val="20"/>
              </w:rPr>
            </w:pPr>
            <w:r w:rsidRPr="00110D1C">
              <w:rPr>
                <w:rFonts w:ascii="Arial" w:eastAsia="Times New Roman" w:hAnsi="Arial" w:cs="Arial"/>
                <w:b/>
                <w:bCs/>
                <w:color w:val="000000"/>
                <w:sz w:val="20"/>
                <w:szCs w:val="20"/>
              </w:rPr>
              <w:t>Total Nitrogen</w:t>
            </w:r>
          </w:p>
        </w:tc>
        <w:tc>
          <w:tcPr>
            <w:tcW w:w="1010" w:type="dxa"/>
            <w:tcBorders>
              <w:top w:val="single" w:sz="4" w:space="0" w:color="000000"/>
              <w:left w:val="nil"/>
              <w:bottom w:val="single" w:sz="4" w:space="0" w:color="000000"/>
              <w:right w:val="single" w:sz="4" w:space="0" w:color="000000"/>
            </w:tcBorders>
            <w:shd w:val="clear" w:color="auto" w:fill="auto"/>
            <w:hideMark/>
          </w:tcPr>
          <w:p w14:paraId="1CDE57DB" w14:textId="77777777" w:rsidR="00110D1C" w:rsidRPr="00110D1C" w:rsidRDefault="00110D1C" w:rsidP="00110D1C">
            <w:pPr>
              <w:rPr>
                <w:rFonts w:ascii="Arial" w:eastAsia="Times New Roman" w:hAnsi="Arial" w:cs="Arial"/>
                <w:b/>
                <w:bCs/>
                <w:color w:val="000000"/>
                <w:sz w:val="20"/>
                <w:szCs w:val="20"/>
              </w:rPr>
            </w:pPr>
            <w:r w:rsidRPr="00110D1C">
              <w:rPr>
                <w:rFonts w:ascii="Arial" w:eastAsia="Times New Roman" w:hAnsi="Arial" w:cs="Arial"/>
                <w:b/>
                <w:bCs/>
                <w:color w:val="000000"/>
                <w:sz w:val="20"/>
                <w:szCs w:val="20"/>
              </w:rPr>
              <w:t>Total Carbon</w:t>
            </w:r>
          </w:p>
        </w:tc>
      </w:tr>
      <w:tr w:rsidR="00110D1C" w:rsidRPr="00110D1C" w14:paraId="5B9DB9A3" w14:textId="77777777" w:rsidTr="00110D1C">
        <w:trPr>
          <w:trHeight w:val="280"/>
        </w:trPr>
        <w:tc>
          <w:tcPr>
            <w:tcW w:w="1900" w:type="dxa"/>
            <w:tcBorders>
              <w:top w:val="nil"/>
              <w:left w:val="nil"/>
              <w:bottom w:val="nil"/>
              <w:right w:val="nil"/>
            </w:tcBorders>
            <w:shd w:val="clear" w:color="auto" w:fill="auto"/>
            <w:noWrap/>
            <w:hideMark/>
          </w:tcPr>
          <w:p w14:paraId="7AAC16B1" w14:textId="77777777" w:rsidR="00110D1C" w:rsidRPr="00110D1C" w:rsidRDefault="00110D1C" w:rsidP="00110D1C">
            <w:pPr>
              <w:rPr>
                <w:rFonts w:ascii="Arial" w:eastAsia="Times New Roman" w:hAnsi="Arial" w:cs="Arial"/>
                <w:b/>
                <w:bCs/>
                <w:color w:val="000000"/>
                <w:sz w:val="20"/>
                <w:szCs w:val="20"/>
              </w:rPr>
            </w:pPr>
            <w:r w:rsidRPr="00110D1C">
              <w:rPr>
                <w:rFonts w:ascii="Arial" w:eastAsia="Times New Roman" w:hAnsi="Arial" w:cs="Arial"/>
                <w:b/>
                <w:bCs/>
                <w:color w:val="000000"/>
                <w:sz w:val="20"/>
                <w:szCs w:val="20"/>
              </w:rPr>
              <w:t> </w:t>
            </w:r>
          </w:p>
        </w:tc>
        <w:tc>
          <w:tcPr>
            <w:tcW w:w="1060" w:type="dxa"/>
            <w:tcBorders>
              <w:top w:val="nil"/>
              <w:left w:val="nil"/>
              <w:bottom w:val="nil"/>
              <w:right w:val="nil"/>
            </w:tcBorders>
            <w:shd w:val="clear" w:color="auto" w:fill="auto"/>
            <w:noWrap/>
            <w:hideMark/>
          </w:tcPr>
          <w:p w14:paraId="1B5F75C5" w14:textId="77777777" w:rsidR="00110D1C" w:rsidRPr="00110D1C" w:rsidRDefault="00110D1C" w:rsidP="00110D1C">
            <w:pPr>
              <w:rPr>
                <w:rFonts w:ascii="Arial" w:eastAsia="Times New Roman" w:hAnsi="Arial" w:cs="Arial"/>
                <w:b/>
                <w:bCs/>
                <w:color w:val="000000"/>
                <w:sz w:val="20"/>
                <w:szCs w:val="20"/>
              </w:rPr>
            </w:pPr>
            <w:r w:rsidRPr="00110D1C">
              <w:rPr>
                <w:rFonts w:ascii="Arial" w:eastAsia="Times New Roman" w:hAnsi="Arial" w:cs="Arial"/>
                <w:b/>
                <w:bCs/>
                <w:color w:val="000000"/>
                <w:sz w:val="20"/>
                <w:szCs w:val="20"/>
              </w:rPr>
              <w:t>ppm</w:t>
            </w:r>
          </w:p>
        </w:tc>
        <w:tc>
          <w:tcPr>
            <w:tcW w:w="1060" w:type="dxa"/>
            <w:tcBorders>
              <w:top w:val="nil"/>
              <w:left w:val="nil"/>
              <w:bottom w:val="nil"/>
              <w:right w:val="nil"/>
            </w:tcBorders>
            <w:shd w:val="clear" w:color="auto" w:fill="auto"/>
            <w:noWrap/>
            <w:hideMark/>
          </w:tcPr>
          <w:p w14:paraId="1732C14B" w14:textId="77777777" w:rsidR="00110D1C" w:rsidRPr="00110D1C" w:rsidRDefault="00110D1C" w:rsidP="00110D1C">
            <w:pPr>
              <w:rPr>
                <w:rFonts w:ascii="Arial" w:eastAsia="Times New Roman" w:hAnsi="Arial" w:cs="Arial"/>
                <w:b/>
                <w:bCs/>
                <w:color w:val="000000"/>
                <w:sz w:val="20"/>
                <w:szCs w:val="20"/>
              </w:rPr>
            </w:pPr>
            <w:r w:rsidRPr="00110D1C">
              <w:rPr>
                <w:rFonts w:ascii="Arial" w:eastAsia="Times New Roman" w:hAnsi="Arial" w:cs="Arial"/>
                <w:b/>
                <w:bCs/>
                <w:color w:val="000000"/>
                <w:sz w:val="20"/>
                <w:szCs w:val="20"/>
              </w:rPr>
              <w:t>%</w:t>
            </w:r>
          </w:p>
        </w:tc>
        <w:tc>
          <w:tcPr>
            <w:tcW w:w="1060" w:type="dxa"/>
            <w:tcBorders>
              <w:top w:val="nil"/>
              <w:left w:val="nil"/>
              <w:bottom w:val="nil"/>
              <w:right w:val="nil"/>
            </w:tcBorders>
            <w:shd w:val="clear" w:color="auto" w:fill="auto"/>
            <w:noWrap/>
            <w:hideMark/>
          </w:tcPr>
          <w:p w14:paraId="112E1CEF" w14:textId="77777777" w:rsidR="00110D1C" w:rsidRPr="00110D1C" w:rsidRDefault="00110D1C" w:rsidP="00110D1C">
            <w:pPr>
              <w:rPr>
                <w:rFonts w:ascii="Arial" w:eastAsia="Times New Roman" w:hAnsi="Arial" w:cs="Arial"/>
                <w:b/>
                <w:bCs/>
                <w:color w:val="000000"/>
                <w:sz w:val="20"/>
                <w:szCs w:val="20"/>
              </w:rPr>
            </w:pPr>
            <w:r w:rsidRPr="00110D1C">
              <w:rPr>
                <w:rFonts w:ascii="Arial" w:eastAsia="Times New Roman" w:hAnsi="Arial" w:cs="Arial"/>
                <w:b/>
                <w:bCs/>
                <w:color w:val="000000"/>
                <w:sz w:val="20"/>
                <w:szCs w:val="20"/>
              </w:rPr>
              <w:t>%</w:t>
            </w:r>
          </w:p>
        </w:tc>
        <w:tc>
          <w:tcPr>
            <w:tcW w:w="1060" w:type="dxa"/>
            <w:tcBorders>
              <w:top w:val="nil"/>
              <w:left w:val="nil"/>
              <w:bottom w:val="nil"/>
              <w:right w:val="nil"/>
            </w:tcBorders>
            <w:shd w:val="clear" w:color="auto" w:fill="auto"/>
            <w:noWrap/>
            <w:hideMark/>
          </w:tcPr>
          <w:p w14:paraId="3118C9A1" w14:textId="77777777" w:rsidR="00110D1C" w:rsidRPr="00110D1C" w:rsidRDefault="00110D1C" w:rsidP="00110D1C">
            <w:pPr>
              <w:rPr>
                <w:rFonts w:ascii="Arial" w:eastAsia="Times New Roman" w:hAnsi="Arial" w:cs="Arial"/>
                <w:b/>
                <w:bCs/>
                <w:color w:val="000000"/>
                <w:sz w:val="20"/>
                <w:szCs w:val="20"/>
              </w:rPr>
            </w:pPr>
            <w:r w:rsidRPr="00110D1C">
              <w:rPr>
                <w:rFonts w:ascii="Arial" w:eastAsia="Times New Roman" w:hAnsi="Arial" w:cs="Arial"/>
                <w:b/>
                <w:bCs/>
                <w:color w:val="000000"/>
                <w:sz w:val="20"/>
                <w:szCs w:val="20"/>
              </w:rPr>
              <w:t>%</w:t>
            </w:r>
          </w:p>
        </w:tc>
        <w:tc>
          <w:tcPr>
            <w:tcW w:w="1039" w:type="dxa"/>
            <w:tcBorders>
              <w:top w:val="nil"/>
              <w:left w:val="nil"/>
              <w:bottom w:val="nil"/>
              <w:right w:val="nil"/>
            </w:tcBorders>
            <w:shd w:val="clear" w:color="auto" w:fill="auto"/>
            <w:noWrap/>
            <w:hideMark/>
          </w:tcPr>
          <w:p w14:paraId="1EFBDFEF" w14:textId="77777777" w:rsidR="00110D1C" w:rsidRPr="00110D1C" w:rsidRDefault="00110D1C" w:rsidP="00110D1C">
            <w:pPr>
              <w:rPr>
                <w:rFonts w:ascii="Arial" w:eastAsia="Times New Roman" w:hAnsi="Arial" w:cs="Arial"/>
                <w:b/>
                <w:bCs/>
                <w:color w:val="000000"/>
                <w:sz w:val="20"/>
                <w:szCs w:val="20"/>
              </w:rPr>
            </w:pPr>
            <w:r w:rsidRPr="00110D1C">
              <w:rPr>
                <w:rFonts w:ascii="Arial" w:eastAsia="Times New Roman" w:hAnsi="Arial" w:cs="Arial"/>
                <w:b/>
                <w:bCs/>
                <w:color w:val="000000"/>
                <w:sz w:val="20"/>
                <w:szCs w:val="20"/>
              </w:rPr>
              <w:t>%</w:t>
            </w:r>
          </w:p>
        </w:tc>
        <w:tc>
          <w:tcPr>
            <w:tcW w:w="1010" w:type="dxa"/>
            <w:tcBorders>
              <w:top w:val="nil"/>
              <w:left w:val="nil"/>
              <w:bottom w:val="nil"/>
              <w:right w:val="single" w:sz="4" w:space="0" w:color="000000"/>
            </w:tcBorders>
            <w:shd w:val="clear" w:color="auto" w:fill="auto"/>
            <w:noWrap/>
            <w:hideMark/>
          </w:tcPr>
          <w:p w14:paraId="3FCAA160" w14:textId="77777777" w:rsidR="00110D1C" w:rsidRPr="00110D1C" w:rsidRDefault="00110D1C" w:rsidP="00110D1C">
            <w:pPr>
              <w:rPr>
                <w:rFonts w:ascii="Arial" w:eastAsia="Times New Roman" w:hAnsi="Arial" w:cs="Arial"/>
                <w:b/>
                <w:bCs/>
                <w:color w:val="000000"/>
                <w:sz w:val="20"/>
                <w:szCs w:val="20"/>
              </w:rPr>
            </w:pPr>
            <w:r w:rsidRPr="00110D1C">
              <w:rPr>
                <w:rFonts w:ascii="Arial" w:eastAsia="Times New Roman" w:hAnsi="Arial" w:cs="Arial"/>
                <w:b/>
                <w:bCs/>
                <w:color w:val="000000"/>
                <w:sz w:val="20"/>
                <w:szCs w:val="20"/>
              </w:rPr>
              <w:t>%</w:t>
            </w:r>
          </w:p>
        </w:tc>
      </w:tr>
      <w:tr w:rsidR="00110D1C" w:rsidRPr="00110D1C" w14:paraId="7F843077" w14:textId="77777777" w:rsidTr="00110D1C">
        <w:trPr>
          <w:trHeight w:val="280"/>
        </w:trPr>
        <w:tc>
          <w:tcPr>
            <w:tcW w:w="1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E79348" w14:textId="77777777" w:rsidR="00110D1C" w:rsidRPr="00110D1C" w:rsidRDefault="00110D1C" w:rsidP="00110D1C">
            <w:pPr>
              <w:jc w:val="right"/>
              <w:rPr>
                <w:rFonts w:ascii="Calibri" w:eastAsia="Times New Roman" w:hAnsi="Calibri" w:cs="Times New Roman"/>
                <w:color w:val="000000"/>
                <w:sz w:val="22"/>
                <w:szCs w:val="22"/>
              </w:rPr>
            </w:pPr>
            <w:r w:rsidRPr="00110D1C">
              <w:rPr>
                <w:rFonts w:ascii="Calibri" w:eastAsia="Times New Roman" w:hAnsi="Calibri" w:cs="Times New Roman"/>
                <w:color w:val="000000"/>
                <w:sz w:val="22"/>
                <w:szCs w:val="22"/>
              </w:rPr>
              <w:t>5.3</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7BE183F8" w14:textId="77777777" w:rsidR="00110D1C" w:rsidRPr="00110D1C" w:rsidRDefault="00110D1C" w:rsidP="00110D1C">
            <w:pPr>
              <w:jc w:val="right"/>
              <w:rPr>
                <w:rFonts w:ascii="Calibri" w:eastAsia="Times New Roman" w:hAnsi="Calibri" w:cs="Times New Roman"/>
                <w:color w:val="000000"/>
                <w:sz w:val="22"/>
                <w:szCs w:val="22"/>
              </w:rPr>
            </w:pPr>
            <w:r w:rsidRPr="00110D1C">
              <w:rPr>
                <w:rFonts w:ascii="Calibri" w:eastAsia="Times New Roman" w:hAnsi="Calibri" w:cs="Times New Roman"/>
                <w:color w:val="000000"/>
                <w:sz w:val="22"/>
                <w:szCs w:val="22"/>
              </w:rPr>
              <w:t>8.75</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1B3BCC9D" w14:textId="77777777" w:rsidR="00110D1C" w:rsidRPr="00110D1C" w:rsidRDefault="00110D1C" w:rsidP="00110D1C">
            <w:pPr>
              <w:jc w:val="right"/>
              <w:rPr>
                <w:rFonts w:ascii="Calibri" w:eastAsia="Times New Roman" w:hAnsi="Calibri" w:cs="Times New Roman"/>
                <w:color w:val="000000"/>
                <w:sz w:val="22"/>
                <w:szCs w:val="22"/>
              </w:rPr>
            </w:pPr>
            <w:r w:rsidRPr="00110D1C">
              <w:rPr>
                <w:rFonts w:ascii="Calibri" w:eastAsia="Times New Roman" w:hAnsi="Calibri" w:cs="Times New Roman"/>
                <w:color w:val="000000"/>
                <w:sz w:val="22"/>
                <w:szCs w:val="22"/>
              </w:rPr>
              <w:t>66</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6025765B" w14:textId="77777777" w:rsidR="00110D1C" w:rsidRPr="00110D1C" w:rsidRDefault="00110D1C" w:rsidP="00110D1C">
            <w:pPr>
              <w:jc w:val="right"/>
              <w:rPr>
                <w:rFonts w:ascii="Calibri" w:eastAsia="Times New Roman" w:hAnsi="Calibri" w:cs="Times New Roman"/>
                <w:color w:val="000000"/>
                <w:sz w:val="22"/>
                <w:szCs w:val="22"/>
              </w:rPr>
            </w:pPr>
            <w:r w:rsidRPr="00110D1C">
              <w:rPr>
                <w:rFonts w:ascii="Calibri" w:eastAsia="Times New Roman" w:hAnsi="Calibri" w:cs="Times New Roman"/>
                <w:color w:val="000000"/>
                <w:sz w:val="22"/>
                <w:szCs w:val="22"/>
              </w:rPr>
              <w:t>22</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183A5A4D" w14:textId="77777777" w:rsidR="00110D1C" w:rsidRPr="00110D1C" w:rsidRDefault="00110D1C" w:rsidP="00110D1C">
            <w:pPr>
              <w:jc w:val="right"/>
              <w:rPr>
                <w:rFonts w:ascii="Calibri" w:eastAsia="Times New Roman" w:hAnsi="Calibri" w:cs="Times New Roman"/>
                <w:color w:val="000000"/>
                <w:sz w:val="22"/>
                <w:szCs w:val="22"/>
              </w:rPr>
            </w:pPr>
            <w:r w:rsidRPr="00110D1C">
              <w:rPr>
                <w:rFonts w:ascii="Calibri" w:eastAsia="Times New Roman" w:hAnsi="Calibri" w:cs="Times New Roman"/>
                <w:color w:val="000000"/>
                <w:sz w:val="22"/>
                <w:szCs w:val="22"/>
              </w:rPr>
              <w:t>12</w:t>
            </w:r>
          </w:p>
        </w:tc>
        <w:tc>
          <w:tcPr>
            <w:tcW w:w="1039" w:type="dxa"/>
            <w:tcBorders>
              <w:top w:val="single" w:sz="4" w:space="0" w:color="auto"/>
              <w:left w:val="nil"/>
              <w:bottom w:val="single" w:sz="4" w:space="0" w:color="auto"/>
              <w:right w:val="single" w:sz="4" w:space="0" w:color="auto"/>
            </w:tcBorders>
            <w:shd w:val="clear" w:color="auto" w:fill="auto"/>
            <w:noWrap/>
            <w:vAlign w:val="bottom"/>
            <w:hideMark/>
          </w:tcPr>
          <w:p w14:paraId="11A6FC44" w14:textId="77777777" w:rsidR="00110D1C" w:rsidRPr="00110D1C" w:rsidRDefault="00110D1C" w:rsidP="00110D1C">
            <w:pPr>
              <w:jc w:val="right"/>
              <w:rPr>
                <w:rFonts w:ascii="Calibri" w:eastAsia="Times New Roman" w:hAnsi="Calibri" w:cs="Times New Roman"/>
                <w:color w:val="000000"/>
                <w:sz w:val="22"/>
                <w:szCs w:val="22"/>
              </w:rPr>
            </w:pPr>
            <w:r w:rsidRPr="00110D1C">
              <w:rPr>
                <w:rFonts w:ascii="Calibri" w:eastAsia="Times New Roman" w:hAnsi="Calibri" w:cs="Times New Roman"/>
                <w:color w:val="000000"/>
                <w:sz w:val="22"/>
                <w:szCs w:val="22"/>
              </w:rPr>
              <w:t>0.14</w:t>
            </w:r>
          </w:p>
        </w:tc>
        <w:tc>
          <w:tcPr>
            <w:tcW w:w="1010" w:type="dxa"/>
            <w:tcBorders>
              <w:top w:val="single" w:sz="4" w:space="0" w:color="auto"/>
              <w:left w:val="nil"/>
              <w:bottom w:val="single" w:sz="4" w:space="0" w:color="auto"/>
              <w:right w:val="single" w:sz="4" w:space="0" w:color="auto"/>
            </w:tcBorders>
            <w:shd w:val="clear" w:color="auto" w:fill="auto"/>
            <w:noWrap/>
            <w:vAlign w:val="bottom"/>
            <w:hideMark/>
          </w:tcPr>
          <w:p w14:paraId="4E286A55" w14:textId="77777777" w:rsidR="00110D1C" w:rsidRPr="00110D1C" w:rsidRDefault="00110D1C" w:rsidP="00110D1C">
            <w:pPr>
              <w:jc w:val="right"/>
              <w:rPr>
                <w:rFonts w:ascii="Calibri" w:eastAsia="Times New Roman" w:hAnsi="Calibri" w:cs="Times New Roman"/>
                <w:color w:val="000000"/>
                <w:sz w:val="22"/>
                <w:szCs w:val="22"/>
              </w:rPr>
            </w:pPr>
            <w:r w:rsidRPr="00110D1C">
              <w:rPr>
                <w:rFonts w:ascii="Calibri" w:eastAsia="Times New Roman" w:hAnsi="Calibri" w:cs="Times New Roman"/>
                <w:color w:val="000000"/>
                <w:sz w:val="22"/>
                <w:szCs w:val="22"/>
              </w:rPr>
              <w:t>0.33</w:t>
            </w:r>
          </w:p>
        </w:tc>
      </w:tr>
    </w:tbl>
    <w:p w14:paraId="2A54E06C" w14:textId="77777777" w:rsidR="00110D1C" w:rsidRDefault="00110D1C" w:rsidP="00C114A4"/>
    <w:p w14:paraId="246F8626" w14:textId="03328BA4" w:rsidR="00110D1C" w:rsidRDefault="00110D1C" w:rsidP="00C114A4">
      <w:r>
        <w:rPr>
          <w:noProof/>
          <w:lang w:val="en-US"/>
        </w:rPr>
        <w:drawing>
          <wp:inline distT="0" distB="0" distL="0" distR="0" wp14:anchorId="4523CB99" wp14:editId="09468F32">
            <wp:extent cx="5035550" cy="2743200"/>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14:paraId="5B4943B1" w14:textId="77777777" w:rsidR="009C6F9A" w:rsidRDefault="009C6F9A"/>
    <w:p w14:paraId="24B6B81E" w14:textId="77777777" w:rsidR="009C6F9A" w:rsidRPr="00613957" w:rsidRDefault="009C6F9A" w:rsidP="009C6F9A">
      <w:pPr>
        <w:rPr>
          <w:u w:val="single"/>
        </w:rPr>
      </w:pPr>
      <w:r w:rsidRPr="00613957">
        <w:rPr>
          <w:u w:val="single"/>
        </w:rPr>
        <w:t>Statistics</w:t>
      </w:r>
    </w:p>
    <w:p w14:paraId="10C21012" w14:textId="77777777" w:rsidR="009C6F9A" w:rsidRPr="00613957" w:rsidRDefault="009C6F9A" w:rsidP="009C6F9A">
      <w:pPr>
        <w:rPr>
          <w:i/>
        </w:rPr>
      </w:pPr>
      <w:r w:rsidRPr="00613957">
        <w:rPr>
          <w:i/>
        </w:rPr>
        <w:t>Grain</w:t>
      </w:r>
    </w:p>
    <w:p w14:paraId="7FEF4CB7" w14:textId="77777777" w:rsidR="009C6F9A" w:rsidRPr="00110D1C" w:rsidRDefault="009C6F9A" w:rsidP="009C6F9A">
      <w:r>
        <w:t xml:space="preserve">Variety </w:t>
      </w:r>
      <w:r w:rsidRPr="00110D1C">
        <w:t>F pr &lt; 0.001</w:t>
      </w:r>
    </w:p>
    <w:p w14:paraId="23D00CB3" w14:textId="7F83EA71" w:rsidR="00EE0B66" w:rsidRDefault="00EE0B66">
      <w:r>
        <w:br w:type="page"/>
      </w:r>
    </w:p>
    <w:p w14:paraId="7F017991" w14:textId="1B77245B" w:rsidR="00EE0B66" w:rsidRDefault="00EE0B66" w:rsidP="00EE0B66">
      <w:pPr>
        <w:rPr>
          <w:rFonts w:cs="Lucida Grande"/>
          <w:i/>
          <w:color w:val="000000"/>
        </w:rPr>
      </w:pPr>
      <w:r>
        <w:rPr>
          <w:rFonts w:cs="Lucida Grande"/>
          <w:i/>
          <w:color w:val="000000"/>
        </w:rPr>
        <w:t>S</w:t>
      </w:r>
      <w:r w:rsidRPr="00110D1C">
        <w:rPr>
          <w:rFonts w:cs="Lucida Grande"/>
          <w:i/>
          <w:color w:val="000000"/>
        </w:rPr>
        <w:t xml:space="preserve">oybean inoculation and </w:t>
      </w:r>
      <w:r w:rsidR="00FC2777">
        <w:rPr>
          <w:rFonts w:cs="Lucida Grande"/>
          <w:i/>
          <w:color w:val="000000"/>
        </w:rPr>
        <w:t>variety</w:t>
      </w:r>
      <w:r w:rsidRPr="00110D1C">
        <w:rPr>
          <w:rFonts w:cs="Lucida Grande"/>
          <w:i/>
          <w:color w:val="000000"/>
        </w:rPr>
        <w:t xml:space="preserve"> trial</w:t>
      </w:r>
      <w:r>
        <w:rPr>
          <w:rFonts w:cs="Lucida Grande"/>
          <w:i/>
          <w:color w:val="000000"/>
        </w:rPr>
        <w:t>, Kachia, Kaduna State</w:t>
      </w:r>
    </w:p>
    <w:p w14:paraId="02C5F2D5" w14:textId="77777777" w:rsidR="00EE0B66" w:rsidRDefault="00EE0B66" w:rsidP="00C114A4"/>
    <w:tbl>
      <w:tblPr>
        <w:tblW w:w="4693" w:type="dxa"/>
        <w:tblInd w:w="93" w:type="dxa"/>
        <w:tblLook w:val="04A0" w:firstRow="1" w:lastRow="0" w:firstColumn="1" w:lastColumn="0" w:noHBand="0" w:noVBand="1"/>
      </w:tblPr>
      <w:tblGrid>
        <w:gridCol w:w="4693"/>
      </w:tblGrid>
      <w:tr w:rsidR="00EE0B66" w:rsidRPr="00EE0B66" w14:paraId="44E31596" w14:textId="77777777" w:rsidTr="00EE0B66">
        <w:trPr>
          <w:trHeight w:val="320"/>
        </w:trPr>
        <w:tc>
          <w:tcPr>
            <w:tcW w:w="4693" w:type="dxa"/>
            <w:tcBorders>
              <w:top w:val="nil"/>
              <w:left w:val="nil"/>
              <w:bottom w:val="nil"/>
              <w:right w:val="nil"/>
            </w:tcBorders>
            <w:shd w:val="clear" w:color="auto" w:fill="auto"/>
            <w:noWrap/>
            <w:vAlign w:val="bottom"/>
            <w:hideMark/>
          </w:tcPr>
          <w:p w14:paraId="156AFFC6" w14:textId="77777777" w:rsidR="00EE0B66" w:rsidRPr="00EE0B66" w:rsidRDefault="00EE0B66" w:rsidP="00EE0B66">
            <w:pPr>
              <w:rPr>
                <w:rFonts w:ascii="Calibri" w:eastAsia="Times New Roman" w:hAnsi="Calibri" w:cs="Times New Roman"/>
                <w:color w:val="000000"/>
                <w:sz w:val="22"/>
                <w:szCs w:val="22"/>
              </w:rPr>
            </w:pPr>
            <w:r w:rsidRPr="00EE0B66">
              <w:rPr>
                <w:rFonts w:ascii="Calibri" w:eastAsia="Times New Roman" w:hAnsi="Calibri" w:cs="Times New Roman"/>
                <w:color w:val="000000"/>
                <w:sz w:val="22"/>
                <w:szCs w:val="22"/>
              </w:rPr>
              <w:t>GPS coordinates: N 9</w:t>
            </w:r>
            <w:r w:rsidRPr="00EE0B66">
              <w:rPr>
                <w:rFonts w:ascii="Calibri" w:eastAsia="Times New Roman" w:hAnsi="Calibri" w:cs="Times New Roman"/>
                <w:color w:val="000000"/>
                <w:sz w:val="22"/>
                <w:szCs w:val="22"/>
                <w:vertAlign w:val="superscript"/>
              </w:rPr>
              <w:t>0</w:t>
            </w:r>
            <w:r w:rsidRPr="00EE0B66">
              <w:rPr>
                <w:rFonts w:ascii="Calibri" w:eastAsia="Times New Roman" w:hAnsi="Calibri" w:cs="Times New Roman"/>
                <w:color w:val="000000"/>
                <w:sz w:val="22"/>
                <w:szCs w:val="22"/>
              </w:rPr>
              <w:t xml:space="preserve"> 51.679' E 007</w:t>
            </w:r>
            <w:r w:rsidRPr="00EE0B66">
              <w:rPr>
                <w:rFonts w:ascii="Calibri" w:eastAsia="Times New Roman" w:hAnsi="Calibri" w:cs="Times New Roman"/>
                <w:color w:val="000000"/>
                <w:sz w:val="22"/>
                <w:szCs w:val="22"/>
                <w:vertAlign w:val="superscript"/>
              </w:rPr>
              <w:t>0</w:t>
            </w:r>
            <w:r w:rsidRPr="00EE0B66">
              <w:rPr>
                <w:rFonts w:ascii="Calibri" w:eastAsia="Times New Roman" w:hAnsi="Calibri" w:cs="Times New Roman"/>
                <w:color w:val="000000"/>
                <w:sz w:val="22"/>
                <w:szCs w:val="22"/>
              </w:rPr>
              <w:t xml:space="preserve"> 56.652'</w:t>
            </w:r>
          </w:p>
        </w:tc>
      </w:tr>
      <w:tr w:rsidR="00EE0B66" w:rsidRPr="00EE0B66" w14:paraId="1EDA1C8B" w14:textId="77777777" w:rsidTr="00EE0B66">
        <w:trPr>
          <w:trHeight w:val="280"/>
        </w:trPr>
        <w:tc>
          <w:tcPr>
            <w:tcW w:w="4693" w:type="dxa"/>
            <w:tcBorders>
              <w:top w:val="nil"/>
              <w:left w:val="nil"/>
              <w:bottom w:val="nil"/>
              <w:right w:val="nil"/>
            </w:tcBorders>
            <w:shd w:val="clear" w:color="auto" w:fill="auto"/>
            <w:noWrap/>
            <w:vAlign w:val="bottom"/>
            <w:hideMark/>
          </w:tcPr>
          <w:p w14:paraId="56C00058" w14:textId="77777777" w:rsidR="00EE0B66" w:rsidRPr="00EE0B66" w:rsidRDefault="00EE0B66" w:rsidP="00EE0B66">
            <w:pPr>
              <w:rPr>
                <w:rFonts w:ascii="Calibri" w:eastAsia="Times New Roman" w:hAnsi="Calibri" w:cs="Times New Roman"/>
                <w:color w:val="000000"/>
                <w:sz w:val="22"/>
                <w:szCs w:val="22"/>
              </w:rPr>
            </w:pPr>
            <w:r w:rsidRPr="00EE0B66">
              <w:rPr>
                <w:rFonts w:ascii="Calibri" w:eastAsia="Times New Roman" w:hAnsi="Calibri" w:cs="Times New Roman"/>
                <w:color w:val="000000"/>
                <w:sz w:val="22"/>
                <w:szCs w:val="22"/>
              </w:rPr>
              <w:t>Planting date: 17/07/11</w:t>
            </w:r>
          </w:p>
        </w:tc>
      </w:tr>
    </w:tbl>
    <w:p w14:paraId="76A1A59D" w14:textId="77777777" w:rsidR="00EE0B66" w:rsidRDefault="00EE0B66" w:rsidP="00C114A4"/>
    <w:tbl>
      <w:tblPr>
        <w:tblW w:w="9139" w:type="dxa"/>
        <w:tblInd w:w="93" w:type="dxa"/>
        <w:tblLayout w:type="fixed"/>
        <w:tblLook w:val="04A0" w:firstRow="1" w:lastRow="0" w:firstColumn="1" w:lastColumn="0" w:noHBand="0" w:noVBand="1"/>
      </w:tblPr>
      <w:tblGrid>
        <w:gridCol w:w="1149"/>
        <w:gridCol w:w="1701"/>
        <w:gridCol w:w="1060"/>
        <w:gridCol w:w="1060"/>
        <w:gridCol w:w="1060"/>
        <w:gridCol w:w="1060"/>
        <w:gridCol w:w="1039"/>
        <w:gridCol w:w="1010"/>
      </w:tblGrid>
      <w:tr w:rsidR="00EE0B66" w:rsidRPr="00EE0B66" w14:paraId="6EAF96E4" w14:textId="77777777" w:rsidTr="00EE0B66">
        <w:trPr>
          <w:trHeight w:val="480"/>
        </w:trPr>
        <w:tc>
          <w:tcPr>
            <w:tcW w:w="1149" w:type="dxa"/>
            <w:tcBorders>
              <w:top w:val="single" w:sz="4" w:space="0" w:color="000000"/>
              <w:left w:val="single" w:sz="4" w:space="0" w:color="000000"/>
              <w:bottom w:val="single" w:sz="4" w:space="0" w:color="000000"/>
              <w:right w:val="nil"/>
            </w:tcBorders>
            <w:shd w:val="clear" w:color="auto" w:fill="auto"/>
            <w:noWrap/>
            <w:hideMark/>
          </w:tcPr>
          <w:p w14:paraId="3D3CD023" w14:textId="77777777" w:rsidR="00EE0B66" w:rsidRPr="00EE0B66" w:rsidRDefault="00EE0B66" w:rsidP="00EE0B66">
            <w:pPr>
              <w:rPr>
                <w:rFonts w:ascii="Arial" w:eastAsia="Times New Roman" w:hAnsi="Arial" w:cs="Arial"/>
                <w:b/>
                <w:bCs/>
                <w:color w:val="000000"/>
                <w:sz w:val="20"/>
                <w:szCs w:val="20"/>
              </w:rPr>
            </w:pPr>
            <w:r w:rsidRPr="00EE0B66">
              <w:rPr>
                <w:rFonts w:ascii="Arial" w:eastAsia="Times New Roman" w:hAnsi="Arial" w:cs="Arial"/>
                <w:b/>
                <w:bCs/>
                <w:color w:val="000000"/>
                <w:sz w:val="20"/>
                <w:szCs w:val="20"/>
              </w:rPr>
              <w:t>pH water (1: 2.5)</w:t>
            </w:r>
          </w:p>
        </w:tc>
        <w:tc>
          <w:tcPr>
            <w:tcW w:w="1701" w:type="dxa"/>
            <w:tcBorders>
              <w:top w:val="single" w:sz="4" w:space="0" w:color="000000"/>
              <w:left w:val="single" w:sz="4" w:space="0" w:color="000000"/>
              <w:bottom w:val="single" w:sz="4" w:space="0" w:color="000000"/>
              <w:right w:val="nil"/>
            </w:tcBorders>
            <w:shd w:val="clear" w:color="auto" w:fill="auto"/>
            <w:noWrap/>
            <w:hideMark/>
          </w:tcPr>
          <w:p w14:paraId="6109A2DC" w14:textId="77777777" w:rsidR="00EE0B66" w:rsidRPr="00EE0B66" w:rsidRDefault="00EE0B66" w:rsidP="00EE0B66">
            <w:pPr>
              <w:rPr>
                <w:rFonts w:ascii="Arial" w:eastAsia="Times New Roman" w:hAnsi="Arial" w:cs="Arial"/>
                <w:b/>
                <w:bCs/>
                <w:color w:val="000000"/>
                <w:sz w:val="20"/>
                <w:szCs w:val="20"/>
              </w:rPr>
            </w:pPr>
            <w:r w:rsidRPr="00EE0B66">
              <w:rPr>
                <w:rFonts w:ascii="Arial" w:eastAsia="Times New Roman" w:hAnsi="Arial" w:cs="Arial"/>
                <w:b/>
                <w:bCs/>
                <w:color w:val="000000"/>
                <w:sz w:val="20"/>
                <w:szCs w:val="20"/>
              </w:rPr>
              <w:t>pH 0.01M CaCl</w:t>
            </w:r>
            <w:r w:rsidRPr="00EE0B66">
              <w:rPr>
                <w:rFonts w:ascii="Arial" w:eastAsia="Times New Roman" w:hAnsi="Arial" w:cs="Arial"/>
                <w:b/>
                <w:bCs/>
                <w:color w:val="000000"/>
                <w:sz w:val="20"/>
                <w:szCs w:val="20"/>
                <w:vertAlign w:val="subscript"/>
              </w:rPr>
              <w:t>2</w:t>
            </w:r>
            <w:r w:rsidRPr="00EE0B66">
              <w:rPr>
                <w:rFonts w:ascii="Arial" w:eastAsia="Times New Roman" w:hAnsi="Arial" w:cs="Arial"/>
                <w:b/>
                <w:bCs/>
                <w:color w:val="000000"/>
                <w:sz w:val="20"/>
                <w:szCs w:val="20"/>
              </w:rPr>
              <w:t xml:space="preserve"> (1: 2.5)</w:t>
            </w:r>
          </w:p>
        </w:tc>
        <w:tc>
          <w:tcPr>
            <w:tcW w:w="1060" w:type="dxa"/>
            <w:tcBorders>
              <w:top w:val="single" w:sz="4" w:space="0" w:color="000000"/>
              <w:left w:val="nil"/>
              <w:bottom w:val="single" w:sz="4" w:space="0" w:color="000000"/>
              <w:right w:val="nil"/>
            </w:tcBorders>
            <w:shd w:val="clear" w:color="auto" w:fill="auto"/>
            <w:noWrap/>
            <w:hideMark/>
          </w:tcPr>
          <w:p w14:paraId="49B9AB16" w14:textId="77777777" w:rsidR="00EE0B66" w:rsidRPr="00EE0B66" w:rsidRDefault="00EE0B66" w:rsidP="00EE0B66">
            <w:pPr>
              <w:rPr>
                <w:rFonts w:ascii="Arial" w:eastAsia="Times New Roman" w:hAnsi="Arial" w:cs="Arial"/>
                <w:b/>
                <w:bCs/>
                <w:color w:val="000000"/>
                <w:sz w:val="20"/>
                <w:szCs w:val="20"/>
              </w:rPr>
            </w:pPr>
            <w:r w:rsidRPr="00EE0B66">
              <w:rPr>
                <w:rFonts w:ascii="Arial" w:eastAsia="Times New Roman" w:hAnsi="Arial" w:cs="Arial"/>
                <w:b/>
                <w:bCs/>
                <w:color w:val="000000"/>
                <w:sz w:val="20"/>
                <w:szCs w:val="20"/>
              </w:rPr>
              <w:t>P (O)</w:t>
            </w:r>
          </w:p>
        </w:tc>
        <w:tc>
          <w:tcPr>
            <w:tcW w:w="1060" w:type="dxa"/>
            <w:tcBorders>
              <w:top w:val="single" w:sz="4" w:space="0" w:color="000000"/>
              <w:left w:val="nil"/>
              <w:bottom w:val="single" w:sz="4" w:space="0" w:color="000000"/>
              <w:right w:val="nil"/>
            </w:tcBorders>
            <w:shd w:val="clear" w:color="auto" w:fill="auto"/>
            <w:noWrap/>
            <w:hideMark/>
          </w:tcPr>
          <w:p w14:paraId="071D3CB8" w14:textId="77777777" w:rsidR="00EE0B66" w:rsidRPr="00EE0B66" w:rsidRDefault="00EE0B66" w:rsidP="00EE0B66">
            <w:pPr>
              <w:rPr>
                <w:rFonts w:ascii="Arial" w:eastAsia="Times New Roman" w:hAnsi="Arial" w:cs="Arial"/>
                <w:b/>
                <w:bCs/>
                <w:color w:val="000000"/>
                <w:sz w:val="20"/>
                <w:szCs w:val="20"/>
              </w:rPr>
            </w:pPr>
            <w:r w:rsidRPr="00EE0B66">
              <w:rPr>
                <w:rFonts w:ascii="Arial" w:eastAsia="Times New Roman" w:hAnsi="Arial" w:cs="Arial"/>
                <w:b/>
                <w:bCs/>
                <w:color w:val="000000"/>
                <w:sz w:val="20"/>
                <w:szCs w:val="20"/>
              </w:rPr>
              <w:t>Sand</w:t>
            </w:r>
          </w:p>
        </w:tc>
        <w:tc>
          <w:tcPr>
            <w:tcW w:w="1060" w:type="dxa"/>
            <w:tcBorders>
              <w:top w:val="single" w:sz="4" w:space="0" w:color="000000"/>
              <w:left w:val="nil"/>
              <w:bottom w:val="single" w:sz="4" w:space="0" w:color="000000"/>
              <w:right w:val="nil"/>
            </w:tcBorders>
            <w:shd w:val="clear" w:color="auto" w:fill="auto"/>
            <w:noWrap/>
            <w:hideMark/>
          </w:tcPr>
          <w:p w14:paraId="07AF10C0" w14:textId="77777777" w:rsidR="00EE0B66" w:rsidRPr="00EE0B66" w:rsidRDefault="00EE0B66" w:rsidP="00EE0B66">
            <w:pPr>
              <w:rPr>
                <w:rFonts w:ascii="Arial" w:eastAsia="Times New Roman" w:hAnsi="Arial" w:cs="Arial"/>
                <w:b/>
                <w:bCs/>
                <w:color w:val="000000"/>
                <w:sz w:val="20"/>
                <w:szCs w:val="20"/>
              </w:rPr>
            </w:pPr>
            <w:r w:rsidRPr="00EE0B66">
              <w:rPr>
                <w:rFonts w:ascii="Arial" w:eastAsia="Times New Roman" w:hAnsi="Arial" w:cs="Arial"/>
                <w:b/>
                <w:bCs/>
                <w:color w:val="000000"/>
                <w:sz w:val="20"/>
                <w:szCs w:val="20"/>
              </w:rPr>
              <w:t>Silt</w:t>
            </w:r>
          </w:p>
        </w:tc>
        <w:tc>
          <w:tcPr>
            <w:tcW w:w="1060" w:type="dxa"/>
            <w:tcBorders>
              <w:top w:val="single" w:sz="4" w:space="0" w:color="000000"/>
              <w:left w:val="nil"/>
              <w:bottom w:val="single" w:sz="4" w:space="0" w:color="000000"/>
              <w:right w:val="nil"/>
            </w:tcBorders>
            <w:shd w:val="clear" w:color="auto" w:fill="auto"/>
            <w:noWrap/>
            <w:hideMark/>
          </w:tcPr>
          <w:p w14:paraId="6222482D" w14:textId="77777777" w:rsidR="00EE0B66" w:rsidRPr="00EE0B66" w:rsidRDefault="00EE0B66" w:rsidP="00EE0B66">
            <w:pPr>
              <w:rPr>
                <w:rFonts w:ascii="Arial" w:eastAsia="Times New Roman" w:hAnsi="Arial" w:cs="Arial"/>
                <w:b/>
                <w:bCs/>
                <w:color w:val="000000"/>
                <w:sz w:val="20"/>
                <w:szCs w:val="20"/>
              </w:rPr>
            </w:pPr>
            <w:r w:rsidRPr="00EE0B66">
              <w:rPr>
                <w:rFonts w:ascii="Arial" w:eastAsia="Times New Roman" w:hAnsi="Arial" w:cs="Arial"/>
                <w:b/>
                <w:bCs/>
                <w:color w:val="000000"/>
                <w:sz w:val="20"/>
                <w:szCs w:val="20"/>
              </w:rPr>
              <w:t xml:space="preserve">Clay </w:t>
            </w:r>
          </w:p>
        </w:tc>
        <w:tc>
          <w:tcPr>
            <w:tcW w:w="1039" w:type="dxa"/>
            <w:tcBorders>
              <w:top w:val="single" w:sz="4" w:space="0" w:color="000000"/>
              <w:left w:val="nil"/>
              <w:bottom w:val="single" w:sz="4" w:space="0" w:color="000000"/>
              <w:right w:val="nil"/>
            </w:tcBorders>
            <w:shd w:val="clear" w:color="auto" w:fill="auto"/>
            <w:hideMark/>
          </w:tcPr>
          <w:p w14:paraId="5837C98D" w14:textId="77777777" w:rsidR="00EE0B66" w:rsidRPr="00EE0B66" w:rsidRDefault="00EE0B66" w:rsidP="00EE0B66">
            <w:pPr>
              <w:rPr>
                <w:rFonts w:ascii="Arial" w:eastAsia="Times New Roman" w:hAnsi="Arial" w:cs="Arial"/>
                <w:b/>
                <w:bCs/>
                <w:color w:val="000000"/>
                <w:sz w:val="20"/>
                <w:szCs w:val="20"/>
              </w:rPr>
            </w:pPr>
            <w:r w:rsidRPr="00EE0B66">
              <w:rPr>
                <w:rFonts w:ascii="Arial" w:eastAsia="Times New Roman" w:hAnsi="Arial" w:cs="Arial"/>
                <w:b/>
                <w:bCs/>
                <w:color w:val="000000"/>
                <w:sz w:val="20"/>
                <w:szCs w:val="20"/>
              </w:rPr>
              <w:t>Total Nitrogen</w:t>
            </w:r>
          </w:p>
        </w:tc>
        <w:tc>
          <w:tcPr>
            <w:tcW w:w="1010" w:type="dxa"/>
            <w:tcBorders>
              <w:top w:val="single" w:sz="4" w:space="0" w:color="000000"/>
              <w:left w:val="nil"/>
              <w:bottom w:val="single" w:sz="4" w:space="0" w:color="000000"/>
              <w:right w:val="single" w:sz="4" w:space="0" w:color="000000"/>
            </w:tcBorders>
            <w:shd w:val="clear" w:color="auto" w:fill="auto"/>
            <w:hideMark/>
          </w:tcPr>
          <w:p w14:paraId="6F3C12F1" w14:textId="77777777" w:rsidR="00EE0B66" w:rsidRPr="00EE0B66" w:rsidRDefault="00EE0B66" w:rsidP="00EE0B66">
            <w:pPr>
              <w:rPr>
                <w:rFonts w:ascii="Arial" w:eastAsia="Times New Roman" w:hAnsi="Arial" w:cs="Arial"/>
                <w:b/>
                <w:bCs/>
                <w:color w:val="000000"/>
                <w:sz w:val="20"/>
                <w:szCs w:val="20"/>
              </w:rPr>
            </w:pPr>
            <w:r w:rsidRPr="00EE0B66">
              <w:rPr>
                <w:rFonts w:ascii="Arial" w:eastAsia="Times New Roman" w:hAnsi="Arial" w:cs="Arial"/>
                <w:b/>
                <w:bCs/>
                <w:color w:val="000000"/>
                <w:sz w:val="20"/>
                <w:szCs w:val="20"/>
              </w:rPr>
              <w:t>Total Carbon</w:t>
            </w:r>
          </w:p>
        </w:tc>
      </w:tr>
      <w:tr w:rsidR="00EE0B66" w:rsidRPr="00EE0B66" w14:paraId="6FAFB99F" w14:textId="77777777" w:rsidTr="00EE0B66">
        <w:trPr>
          <w:trHeight w:val="280"/>
        </w:trPr>
        <w:tc>
          <w:tcPr>
            <w:tcW w:w="1149" w:type="dxa"/>
            <w:tcBorders>
              <w:top w:val="nil"/>
              <w:left w:val="nil"/>
              <w:bottom w:val="nil"/>
              <w:right w:val="nil"/>
            </w:tcBorders>
            <w:shd w:val="clear" w:color="auto" w:fill="auto"/>
            <w:noWrap/>
            <w:hideMark/>
          </w:tcPr>
          <w:p w14:paraId="613CA608" w14:textId="77777777" w:rsidR="00EE0B66" w:rsidRPr="00EE0B66" w:rsidRDefault="00EE0B66" w:rsidP="00EE0B66">
            <w:pPr>
              <w:rPr>
                <w:rFonts w:ascii="Arial" w:eastAsia="Times New Roman" w:hAnsi="Arial" w:cs="Arial"/>
                <w:b/>
                <w:bCs/>
                <w:color w:val="000000"/>
                <w:sz w:val="20"/>
                <w:szCs w:val="20"/>
              </w:rPr>
            </w:pPr>
            <w:r w:rsidRPr="00EE0B66">
              <w:rPr>
                <w:rFonts w:ascii="Arial" w:eastAsia="Times New Roman" w:hAnsi="Arial" w:cs="Arial"/>
                <w:b/>
                <w:bCs/>
                <w:color w:val="000000"/>
                <w:sz w:val="20"/>
                <w:szCs w:val="20"/>
              </w:rPr>
              <w:t> </w:t>
            </w:r>
          </w:p>
        </w:tc>
        <w:tc>
          <w:tcPr>
            <w:tcW w:w="1701" w:type="dxa"/>
            <w:tcBorders>
              <w:top w:val="nil"/>
              <w:left w:val="nil"/>
              <w:bottom w:val="nil"/>
              <w:right w:val="nil"/>
            </w:tcBorders>
            <w:shd w:val="clear" w:color="auto" w:fill="auto"/>
            <w:noWrap/>
            <w:hideMark/>
          </w:tcPr>
          <w:p w14:paraId="6EBA6ED3" w14:textId="77777777" w:rsidR="00EE0B66" w:rsidRPr="00EE0B66" w:rsidRDefault="00EE0B66" w:rsidP="00EE0B66">
            <w:pPr>
              <w:rPr>
                <w:rFonts w:ascii="Arial" w:eastAsia="Times New Roman" w:hAnsi="Arial" w:cs="Arial"/>
                <w:b/>
                <w:bCs/>
                <w:color w:val="000000"/>
                <w:sz w:val="20"/>
                <w:szCs w:val="20"/>
              </w:rPr>
            </w:pPr>
            <w:r w:rsidRPr="00EE0B66">
              <w:rPr>
                <w:rFonts w:ascii="Arial" w:eastAsia="Times New Roman" w:hAnsi="Arial" w:cs="Arial"/>
                <w:b/>
                <w:bCs/>
                <w:color w:val="000000"/>
                <w:sz w:val="20"/>
                <w:szCs w:val="20"/>
              </w:rPr>
              <w:t> </w:t>
            </w:r>
          </w:p>
        </w:tc>
        <w:tc>
          <w:tcPr>
            <w:tcW w:w="1060" w:type="dxa"/>
            <w:tcBorders>
              <w:top w:val="nil"/>
              <w:left w:val="nil"/>
              <w:bottom w:val="nil"/>
              <w:right w:val="nil"/>
            </w:tcBorders>
            <w:shd w:val="clear" w:color="auto" w:fill="auto"/>
            <w:noWrap/>
            <w:hideMark/>
          </w:tcPr>
          <w:p w14:paraId="013A8067" w14:textId="77777777" w:rsidR="00EE0B66" w:rsidRPr="00EE0B66" w:rsidRDefault="00EE0B66" w:rsidP="00EE0B66">
            <w:pPr>
              <w:rPr>
                <w:rFonts w:ascii="Arial" w:eastAsia="Times New Roman" w:hAnsi="Arial" w:cs="Arial"/>
                <w:b/>
                <w:bCs/>
                <w:color w:val="000000"/>
                <w:sz w:val="20"/>
                <w:szCs w:val="20"/>
              </w:rPr>
            </w:pPr>
            <w:r w:rsidRPr="00EE0B66">
              <w:rPr>
                <w:rFonts w:ascii="Arial" w:eastAsia="Times New Roman" w:hAnsi="Arial" w:cs="Arial"/>
                <w:b/>
                <w:bCs/>
                <w:color w:val="000000"/>
                <w:sz w:val="20"/>
                <w:szCs w:val="20"/>
              </w:rPr>
              <w:t>ppm</w:t>
            </w:r>
          </w:p>
        </w:tc>
        <w:tc>
          <w:tcPr>
            <w:tcW w:w="1060" w:type="dxa"/>
            <w:tcBorders>
              <w:top w:val="nil"/>
              <w:left w:val="nil"/>
              <w:bottom w:val="nil"/>
              <w:right w:val="nil"/>
            </w:tcBorders>
            <w:shd w:val="clear" w:color="auto" w:fill="auto"/>
            <w:noWrap/>
            <w:hideMark/>
          </w:tcPr>
          <w:p w14:paraId="058EEC2D" w14:textId="77777777" w:rsidR="00EE0B66" w:rsidRPr="00EE0B66" w:rsidRDefault="00EE0B66" w:rsidP="00EE0B66">
            <w:pPr>
              <w:rPr>
                <w:rFonts w:ascii="Arial" w:eastAsia="Times New Roman" w:hAnsi="Arial" w:cs="Arial"/>
                <w:b/>
                <w:bCs/>
                <w:color w:val="000000"/>
                <w:sz w:val="20"/>
                <w:szCs w:val="20"/>
              </w:rPr>
            </w:pPr>
            <w:r w:rsidRPr="00EE0B66">
              <w:rPr>
                <w:rFonts w:ascii="Arial" w:eastAsia="Times New Roman" w:hAnsi="Arial" w:cs="Arial"/>
                <w:b/>
                <w:bCs/>
                <w:color w:val="000000"/>
                <w:sz w:val="20"/>
                <w:szCs w:val="20"/>
              </w:rPr>
              <w:t>%</w:t>
            </w:r>
          </w:p>
        </w:tc>
        <w:tc>
          <w:tcPr>
            <w:tcW w:w="1060" w:type="dxa"/>
            <w:tcBorders>
              <w:top w:val="nil"/>
              <w:left w:val="nil"/>
              <w:bottom w:val="nil"/>
              <w:right w:val="nil"/>
            </w:tcBorders>
            <w:shd w:val="clear" w:color="auto" w:fill="auto"/>
            <w:noWrap/>
            <w:hideMark/>
          </w:tcPr>
          <w:p w14:paraId="57073205" w14:textId="77777777" w:rsidR="00EE0B66" w:rsidRPr="00EE0B66" w:rsidRDefault="00EE0B66" w:rsidP="00EE0B66">
            <w:pPr>
              <w:rPr>
                <w:rFonts w:ascii="Arial" w:eastAsia="Times New Roman" w:hAnsi="Arial" w:cs="Arial"/>
                <w:b/>
                <w:bCs/>
                <w:color w:val="000000"/>
                <w:sz w:val="20"/>
                <w:szCs w:val="20"/>
              </w:rPr>
            </w:pPr>
            <w:r w:rsidRPr="00EE0B66">
              <w:rPr>
                <w:rFonts w:ascii="Arial" w:eastAsia="Times New Roman" w:hAnsi="Arial" w:cs="Arial"/>
                <w:b/>
                <w:bCs/>
                <w:color w:val="000000"/>
                <w:sz w:val="20"/>
                <w:szCs w:val="20"/>
              </w:rPr>
              <w:t>%</w:t>
            </w:r>
          </w:p>
        </w:tc>
        <w:tc>
          <w:tcPr>
            <w:tcW w:w="1060" w:type="dxa"/>
            <w:tcBorders>
              <w:top w:val="nil"/>
              <w:left w:val="nil"/>
              <w:bottom w:val="nil"/>
              <w:right w:val="nil"/>
            </w:tcBorders>
            <w:shd w:val="clear" w:color="auto" w:fill="auto"/>
            <w:noWrap/>
            <w:hideMark/>
          </w:tcPr>
          <w:p w14:paraId="4A16C215" w14:textId="77777777" w:rsidR="00EE0B66" w:rsidRPr="00EE0B66" w:rsidRDefault="00EE0B66" w:rsidP="00EE0B66">
            <w:pPr>
              <w:rPr>
                <w:rFonts w:ascii="Arial" w:eastAsia="Times New Roman" w:hAnsi="Arial" w:cs="Arial"/>
                <w:b/>
                <w:bCs/>
                <w:color w:val="000000"/>
                <w:sz w:val="20"/>
                <w:szCs w:val="20"/>
              </w:rPr>
            </w:pPr>
            <w:r w:rsidRPr="00EE0B66">
              <w:rPr>
                <w:rFonts w:ascii="Arial" w:eastAsia="Times New Roman" w:hAnsi="Arial" w:cs="Arial"/>
                <w:b/>
                <w:bCs/>
                <w:color w:val="000000"/>
                <w:sz w:val="20"/>
                <w:szCs w:val="20"/>
              </w:rPr>
              <w:t>%</w:t>
            </w:r>
          </w:p>
        </w:tc>
        <w:tc>
          <w:tcPr>
            <w:tcW w:w="1039" w:type="dxa"/>
            <w:tcBorders>
              <w:top w:val="nil"/>
              <w:left w:val="nil"/>
              <w:bottom w:val="nil"/>
              <w:right w:val="nil"/>
            </w:tcBorders>
            <w:shd w:val="clear" w:color="auto" w:fill="auto"/>
            <w:noWrap/>
            <w:hideMark/>
          </w:tcPr>
          <w:p w14:paraId="6620786B" w14:textId="77777777" w:rsidR="00EE0B66" w:rsidRPr="00EE0B66" w:rsidRDefault="00EE0B66" w:rsidP="00EE0B66">
            <w:pPr>
              <w:rPr>
                <w:rFonts w:ascii="Arial" w:eastAsia="Times New Roman" w:hAnsi="Arial" w:cs="Arial"/>
                <w:b/>
                <w:bCs/>
                <w:color w:val="000000"/>
                <w:sz w:val="20"/>
                <w:szCs w:val="20"/>
              </w:rPr>
            </w:pPr>
            <w:r w:rsidRPr="00EE0B66">
              <w:rPr>
                <w:rFonts w:ascii="Arial" w:eastAsia="Times New Roman" w:hAnsi="Arial" w:cs="Arial"/>
                <w:b/>
                <w:bCs/>
                <w:color w:val="000000"/>
                <w:sz w:val="20"/>
                <w:szCs w:val="20"/>
              </w:rPr>
              <w:t>%</w:t>
            </w:r>
          </w:p>
        </w:tc>
        <w:tc>
          <w:tcPr>
            <w:tcW w:w="1010" w:type="dxa"/>
            <w:tcBorders>
              <w:top w:val="nil"/>
              <w:left w:val="nil"/>
              <w:bottom w:val="nil"/>
              <w:right w:val="single" w:sz="4" w:space="0" w:color="000000"/>
            </w:tcBorders>
            <w:shd w:val="clear" w:color="auto" w:fill="auto"/>
            <w:noWrap/>
            <w:hideMark/>
          </w:tcPr>
          <w:p w14:paraId="06B88414" w14:textId="77777777" w:rsidR="00EE0B66" w:rsidRPr="00EE0B66" w:rsidRDefault="00EE0B66" w:rsidP="00EE0B66">
            <w:pPr>
              <w:rPr>
                <w:rFonts w:ascii="Arial" w:eastAsia="Times New Roman" w:hAnsi="Arial" w:cs="Arial"/>
                <w:b/>
                <w:bCs/>
                <w:color w:val="000000"/>
                <w:sz w:val="20"/>
                <w:szCs w:val="20"/>
              </w:rPr>
            </w:pPr>
            <w:r w:rsidRPr="00EE0B66">
              <w:rPr>
                <w:rFonts w:ascii="Arial" w:eastAsia="Times New Roman" w:hAnsi="Arial" w:cs="Arial"/>
                <w:b/>
                <w:bCs/>
                <w:color w:val="000000"/>
                <w:sz w:val="20"/>
                <w:szCs w:val="20"/>
              </w:rPr>
              <w:t>%</w:t>
            </w:r>
          </w:p>
        </w:tc>
      </w:tr>
      <w:tr w:rsidR="00EE0B66" w:rsidRPr="00EE0B66" w14:paraId="6AFB0266" w14:textId="77777777" w:rsidTr="00EE0B66">
        <w:trPr>
          <w:trHeight w:val="280"/>
        </w:trPr>
        <w:tc>
          <w:tcPr>
            <w:tcW w:w="11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70F81B" w14:textId="77777777" w:rsidR="00EE0B66" w:rsidRPr="00EE0B66" w:rsidRDefault="00EE0B66" w:rsidP="00EE0B66">
            <w:pPr>
              <w:jc w:val="right"/>
              <w:rPr>
                <w:rFonts w:ascii="Calibri" w:eastAsia="Times New Roman" w:hAnsi="Calibri" w:cs="Times New Roman"/>
                <w:color w:val="000000"/>
                <w:sz w:val="22"/>
                <w:szCs w:val="22"/>
              </w:rPr>
            </w:pPr>
            <w:r w:rsidRPr="00EE0B66">
              <w:rPr>
                <w:rFonts w:ascii="Calibri" w:eastAsia="Times New Roman" w:hAnsi="Calibri" w:cs="Times New Roman"/>
                <w:color w:val="000000"/>
                <w:sz w:val="22"/>
                <w:szCs w:val="22"/>
              </w:rPr>
              <w:t>5.4</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5FEAFAA6" w14:textId="77777777" w:rsidR="00EE0B66" w:rsidRPr="00EE0B66" w:rsidRDefault="00EE0B66" w:rsidP="00EE0B66">
            <w:pPr>
              <w:jc w:val="right"/>
              <w:rPr>
                <w:rFonts w:ascii="Calibri" w:eastAsia="Times New Roman" w:hAnsi="Calibri" w:cs="Times New Roman"/>
                <w:color w:val="000000"/>
                <w:sz w:val="22"/>
                <w:szCs w:val="22"/>
              </w:rPr>
            </w:pPr>
            <w:r w:rsidRPr="00EE0B66">
              <w:rPr>
                <w:rFonts w:ascii="Calibri" w:eastAsia="Times New Roman" w:hAnsi="Calibri" w:cs="Times New Roman"/>
                <w:color w:val="000000"/>
                <w:sz w:val="22"/>
                <w:szCs w:val="22"/>
              </w:rPr>
              <w:t>4.6</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549EA026" w14:textId="77777777" w:rsidR="00EE0B66" w:rsidRPr="00EE0B66" w:rsidRDefault="00EE0B66" w:rsidP="00EE0B66">
            <w:pPr>
              <w:jc w:val="right"/>
              <w:rPr>
                <w:rFonts w:ascii="Calibri" w:eastAsia="Times New Roman" w:hAnsi="Calibri" w:cs="Times New Roman"/>
                <w:color w:val="000000"/>
                <w:sz w:val="22"/>
                <w:szCs w:val="22"/>
              </w:rPr>
            </w:pPr>
            <w:r w:rsidRPr="00EE0B66">
              <w:rPr>
                <w:rFonts w:ascii="Calibri" w:eastAsia="Times New Roman" w:hAnsi="Calibri" w:cs="Times New Roman"/>
                <w:color w:val="000000"/>
                <w:sz w:val="22"/>
                <w:szCs w:val="22"/>
              </w:rPr>
              <w:t>5.25</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6B0A312C" w14:textId="77777777" w:rsidR="00EE0B66" w:rsidRPr="00EE0B66" w:rsidRDefault="00EE0B66" w:rsidP="00EE0B66">
            <w:pPr>
              <w:jc w:val="right"/>
              <w:rPr>
                <w:rFonts w:ascii="Calibri" w:eastAsia="Times New Roman" w:hAnsi="Calibri" w:cs="Times New Roman"/>
                <w:color w:val="000000"/>
                <w:sz w:val="22"/>
                <w:szCs w:val="22"/>
              </w:rPr>
            </w:pPr>
            <w:r w:rsidRPr="00EE0B66">
              <w:rPr>
                <w:rFonts w:ascii="Calibri" w:eastAsia="Times New Roman" w:hAnsi="Calibri" w:cs="Times New Roman"/>
                <w:color w:val="000000"/>
                <w:sz w:val="22"/>
                <w:szCs w:val="22"/>
              </w:rPr>
              <w:t>72</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010D51C9" w14:textId="77777777" w:rsidR="00EE0B66" w:rsidRPr="00EE0B66" w:rsidRDefault="00EE0B66" w:rsidP="00EE0B66">
            <w:pPr>
              <w:jc w:val="right"/>
              <w:rPr>
                <w:rFonts w:ascii="Calibri" w:eastAsia="Times New Roman" w:hAnsi="Calibri" w:cs="Times New Roman"/>
                <w:color w:val="000000"/>
                <w:sz w:val="22"/>
                <w:szCs w:val="22"/>
              </w:rPr>
            </w:pPr>
            <w:r w:rsidRPr="00EE0B66">
              <w:rPr>
                <w:rFonts w:ascii="Calibri" w:eastAsia="Times New Roman" w:hAnsi="Calibri" w:cs="Times New Roman"/>
                <w:color w:val="000000"/>
                <w:sz w:val="22"/>
                <w:szCs w:val="22"/>
              </w:rPr>
              <w:t>10</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7707359A" w14:textId="77777777" w:rsidR="00EE0B66" w:rsidRPr="00EE0B66" w:rsidRDefault="00EE0B66" w:rsidP="00EE0B66">
            <w:pPr>
              <w:jc w:val="right"/>
              <w:rPr>
                <w:rFonts w:ascii="Calibri" w:eastAsia="Times New Roman" w:hAnsi="Calibri" w:cs="Times New Roman"/>
                <w:color w:val="000000"/>
                <w:sz w:val="22"/>
                <w:szCs w:val="22"/>
              </w:rPr>
            </w:pPr>
            <w:r w:rsidRPr="00EE0B66">
              <w:rPr>
                <w:rFonts w:ascii="Calibri" w:eastAsia="Times New Roman" w:hAnsi="Calibri" w:cs="Times New Roman"/>
                <w:color w:val="000000"/>
                <w:sz w:val="22"/>
                <w:szCs w:val="22"/>
              </w:rPr>
              <w:t>18</w:t>
            </w:r>
          </w:p>
        </w:tc>
        <w:tc>
          <w:tcPr>
            <w:tcW w:w="1039" w:type="dxa"/>
            <w:tcBorders>
              <w:top w:val="single" w:sz="4" w:space="0" w:color="auto"/>
              <w:left w:val="nil"/>
              <w:bottom w:val="single" w:sz="4" w:space="0" w:color="auto"/>
              <w:right w:val="single" w:sz="4" w:space="0" w:color="auto"/>
            </w:tcBorders>
            <w:shd w:val="clear" w:color="auto" w:fill="auto"/>
            <w:noWrap/>
            <w:vAlign w:val="bottom"/>
            <w:hideMark/>
          </w:tcPr>
          <w:p w14:paraId="6AA04DE1" w14:textId="77777777" w:rsidR="00EE0B66" w:rsidRPr="00EE0B66" w:rsidRDefault="00EE0B66" w:rsidP="00EE0B66">
            <w:pPr>
              <w:jc w:val="right"/>
              <w:rPr>
                <w:rFonts w:ascii="Calibri" w:eastAsia="Times New Roman" w:hAnsi="Calibri" w:cs="Times New Roman"/>
                <w:color w:val="000000"/>
                <w:sz w:val="22"/>
                <w:szCs w:val="22"/>
              </w:rPr>
            </w:pPr>
            <w:r w:rsidRPr="00EE0B66">
              <w:rPr>
                <w:rFonts w:ascii="Calibri" w:eastAsia="Times New Roman" w:hAnsi="Calibri" w:cs="Times New Roman"/>
                <w:color w:val="000000"/>
                <w:sz w:val="22"/>
                <w:szCs w:val="22"/>
              </w:rPr>
              <w:t>0.14</w:t>
            </w:r>
          </w:p>
        </w:tc>
        <w:tc>
          <w:tcPr>
            <w:tcW w:w="1010" w:type="dxa"/>
            <w:tcBorders>
              <w:top w:val="single" w:sz="4" w:space="0" w:color="auto"/>
              <w:left w:val="nil"/>
              <w:bottom w:val="single" w:sz="4" w:space="0" w:color="auto"/>
              <w:right w:val="single" w:sz="4" w:space="0" w:color="auto"/>
            </w:tcBorders>
            <w:shd w:val="clear" w:color="auto" w:fill="auto"/>
            <w:noWrap/>
            <w:vAlign w:val="bottom"/>
            <w:hideMark/>
          </w:tcPr>
          <w:p w14:paraId="22D89C90" w14:textId="77777777" w:rsidR="00EE0B66" w:rsidRPr="00EE0B66" w:rsidRDefault="00EE0B66" w:rsidP="00EE0B66">
            <w:pPr>
              <w:jc w:val="right"/>
              <w:rPr>
                <w:rFonts w:ascii="Calibri" w:eastAsia="Times New Roman" w:hAnsi="Calibri" w:cs="Times New Roman"/>
                <w:color w:val="000000"/>
                <w:sz w:val="22"/>
                <w:szCs w:val="22"/>
              </w:rPr>
            </w:pPr>
            <w:r w:rsidRPr="00EE0B66">
              <w:rPr>
                <w:rFonts w:ascii="Calibri" w:eastAsia="Times New Roman" w:hAnsi="Calibri" w:cs="Times New Roman"/>
                <w:color w:val="000000"/>
                <w:sz w:val="22"/>
                <w:szCs w:val="22"/>
              </w:rPr>
              <w:t>0.6</w:t>
            </w:r>
          </w:p>
        </w:tc>
      </w:tr>
    </w:tbl>
    <w:p w14:paraId="3085BB8A" w14:textId="77777777" w:rsidR="00EE0B66" w:rsidRDefault="00EE0B66" w:rsidP="00C114A4"/>
    <w:p w14:paraId="5211BBF0" w14:textId="53D47340" w:rsidR="00EE0B66" w:rsidRDefault="00EE0B66" w:rsidP="00C114A4">
      <w:r>
        <w:rPr>
          <w:noProof/>
          <w:lang w:val="en-US"/>
        </w:rPr>
        <w:drawing>
          <wp:inline distT="0" distB="0" distL="0" distR="0" wp14:anchorId="185642A8" wp14:editId="4047E9CB">
            <wp:extent cx="4572000" cy="2743200"/>
            <wp:effectExtent l="0" t="0" r="0" b="0"/>
            <wp:docPr id="30" name="Chart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14:paraId="3BD31C16" w14:textId="77777777" w:rsidR="000B2FA3" w:rsidRDefault="000B2FA3" w:rsidP="00C114A4"/>
    <w:p w14:paraId="6EA3D729" w14:textId="77777777" w:rsidR="00FC2777" w:rsidRPr="00613957" w:rsidRDefault="00FC2777" w:rsidP="00FC2777">
      <w:pPr>
        <w:rPr>
          <w:u w:val="single"/>
        </w:rPr>
      </w:pPr>
      <w:r w:rsidRPr="00613957">
        <w:rPr>
          <w:u w:val="single"/>
        </w:rPr>
        <w:t>Statistics</w:t>
      </w:r>
    </w:p>
    <w:p w14:paraId="1E823CA7" w14:textId="77777777" w:rsidR="00FC2777" w:rsidRPr="00613957" w:rsidRDefault="00FC2777" w:rsidP="00FC2777">
      <w:pPr>
        <w:rPr>
          <w:i/>
        </w:rPr>
      </w:pPr>
      <w:r w:rsidRPr="00613957">
        <w:rPr>
          <w:i/>
        </w:rPr>
        <w:t>Grain</w:t>
      </w:r>
    </w:p>
    <w:p w14:paraId="055D96C8" w14:textId="314559B2" w:rsidR="00FC2777" w:rsidRDefault="00FC2777" w:rsidP="00FC2777">
      <w:r>
        <w:t>Variety  Fpr = 0.004</w:t>
      </w:r>
    </w:p>
    <w:p w14:paraId="2CE940AD" w14:textId="0B62E7AB" w:rsidR="000B2FA3" w:rsidRDefault="000B2FA3">
      <w:r>
        <w:br w:type="page"/>
      </w:r>
    </w:p>
    <w:p w14:paraId="6C5E5526" w14:textId="30F1F316" w:rsidR="000B2FA3" w:rsidRDefault="000B2FA3" w:rsidP="00C114A4">
      <w:r>
        <w:t>Soybean inoculation and variety trial, Tudun Wada, Kaduna State</w:t>
      </w:r>
    </w:p>
    <w:p w14:paraId="4D076EDB" w14:textId="77777777" w:rsidR="000B2FA3" w:rsidRDefault="000B2FA3" w:rsidP="00C114A4"/>
    <w:tbl>
      <w:tblPr>
        <w:tblW w:w="4551" w:type="dxa"/>
        <w:tblInd w:w="93" w:type="dxa"/>
        <w:tblLook w:val="04A0" w:firstRow="1" w:lastRow="0" w:firstColumn="1" w:lastColumn="0" w:noHBand="0" w:noVBand="1"/>
      </w:tblPr>
      <w:tblGrid>
        <w:gridCol w:w="4551"/>
      </w:tblGrid>
      <w:tr w:rsidR="000B2FA3" w:rsidRPr="000B2FA3" w14:paraId="1C9324BB" w14:textId="77777777" w:rsidTr="000B2FA3">
        <w:trPr>
          <w:trHeight w:val="320"/>
        </w:trPr>
        <w:tc>
          <w:tcPr>
            <w:tcW w:w="4551" w:type="dxa"/>
            <w:tcBorders>
              <w:top w:val="nil"/>
              <w:left w:val="nil"/>
              <w:bottom w:val="nil"/>
              <w:right w:val="nil"/>
            </w:tcBorders>
            <w:shd w:val="clear" w:color="auto" w:fill="auto"/>
            <w:noWrap/>
            <w:vAlign w:val="bottom"/>
            <w:hideMark/>
          </w:tcPr>
          <w:p w14:paraId="4CC78055" w14:textId="77777777" w:rsidR="000B2FA3" w:rsidRPr="000B2FA3" w:rsidRDefault="000B2FA3" w:rsidP="000B2FA3">
            <w:pPr>
              <w:rPr>
                <w:rFonts w:ascii="Calibri" w:eastAsia="Times New Roman" w:hAnsi="Calibri" w:cs="Times New Roman"/>
                <w:color w:val="000000"/>
                <w:sz w:val="22"/>
                <w:szCs w:val="22"/>
              </w:rPr>
            </w:pPr>
            <w:r w:rsidRPr="000B2FA3">
              <w:rPr>
                <w:rFonts w:ascii="Calibri" w:eastAsia="Times New Roman" w:hAnsi="Calibri" w:cs="Times New Roman"/>
                <w:color w:val="000000"/>
                <w:sz w:val="22"/>
                <w:szCs w:val="22"/>
              </w:rPr>
              <w:t>GPS coordinates: N 11</w:t>
            </w:r>
            <w:r w:rsidRPr="000B2FA3">
              <w:rPr>
                <w:rFonts w:ascii="Calibri" w:eastAsia="Times New Roman" w:hAnsi="Calibri" w:cs="Times New Roman"/>
                <w:color w:val="000000"/>
                <w:sz w:val="22"/>
                <w:szCs w:val="22"/>
                <w:vertAlign w:val="superscript"/>
              </w:rPr>
              <w:t>0</w:t>
            </w:r>
            <w:r w:rsidRPr="000B2FA3">
              <w:rPr>
                <w:rFonts w:ascii="Calibri" w:eastAsia="Times New Roman" w:hAnsi="Calibri" w:cs="Times New Roman"/>
                <w:color w:val="000000"/>
                <w:sz w:val="22"/>
                <w:szCs w:val="22"/>
              </w:rPr>
              <w:t xml:space="preserve"> 14.660' E 008</w:t>
            </w:r>
            <w:r w:rsidRPr="000B2FA3">
              <w:rPr>
                <w:rFonts w:ascii="Calibri" w:eastAsia="Times New Roman" w:hAnsi="Calibri" w:cs="Times New Roman"/>
                <w:color w:val="000000"/>
                <w:sz w:val="22"/>
                <w:szCs w:val="22"/>
                <w:vertAlign w:val="superscript"/>
              </w:rPr>
              <w:t>0</w:t>
            </w:r>
            <w:r w:rsidRPr="000B2FA3">
              <w:rPr>
                <w:rFonts w:ascii="Calibri" w:eastAsia="Times New Roman" w:hAnsi="Calibri" w:cs="Times New Roman"/>
                <w:color w:val="000000"/>
                <w:sz w:val="22"/>
                <w:szCs w:val="22"/>
              </w:rPr>
              <w:t xml:space="preserve"> 25.269'</w:t>
            </w:r>
          </w:p>
        </w:tc>
      </w:tr>
      <w:tr w:rsidR="000B2FA3" w:rsidRPr="000B2FA3" w14:paraId="75CE94E5" w14:textId="77777777" w:rsidTr="000B2FA3">
        <w:trPr>
          <w:trHeight w:val="280"/>
        </w:trPr>
        <w:tc>
          <w:tcPr>
            <w:tcW w:w="4551" w:type="dxa"/>
            <w:tcBorders>
              <w:top w:val="nil"/>
              <w:left w:val="nil"/>
              <w:bottom w:val="nil"/>
              <w:right w:val="nil"/>
            </w:tcBorders>
            <w:shd w:val="clear" w:color="auto" w:fill="auto"/>
            <w:noWrap/>
            <w:vAlign w:val="bottom"/>
            <w:hideMark/>
          </w:tcPr>
          <w:p w14:paraId="53F4EA55" w14:textId="77777777" w:rsidR="000B2FA3" w:rsidRPr="000B2FA3" w:rsidRDefault="000B2FA3" w:rsidP="000B2FA3">
            <w:pPr>
              <w:rPr>
                <w:rFonts w:ascii="Calibri" w:eastAsia="Times New Roman" w:hAnsi="Calibri" w:cs="Times New Roman"/>
                <w:color w:val="000000"/>
                <w:sz w:val="22"/>
                <w:szCs w:val="22"/>
              </w:rPr>
            </w:pPr>
            <w:r w:rsidRPr="000B2FA3">
              <w:rPr>
                <w:rFonts w:ascii="Calibri" w:eastAsia="Times New Roman" w:hAnsi="Calibri" w:cs="Times New Roman"/>
                <w:color w:val="000000"/>
                <w:sz w:val="22"/>
                <w:szCs w:val="22"/>
              </w:rPr>
              <w:t>Planting date: 10/07/11</w:t>
            </w:r>
          </w:p>
        </w:tc>
      </w:tr>
    </w:tbl>
    <w:p w14:paraId="3134958F" w14:textId="77777777" w:rsidR="000B2FA3" w:rsidRDefault="000B2FA3" w:rsidP="00C114A4"/>
    <w:p w14:paraId="1133031D" w14:textId="087A1CCF" w:rsidR="000B2FA3" w:rsidRDefault="000B2FA3" w:rsidP="00C114A4">
      <w:r>
        <w:rPr>
          <w:noProof/>
          <w:lang w:val="en-US"/>
        </w:rPr>
        <w:drawing>
          <wp:inline distT="0" distB="0" distL="0" distR="0" wp14:anchorId="27A69D16" wp14:editId="3DE520F8">
            <wp:extent cx="4572000" cy="2743200"/>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r>
        <w:rPr>
          <w:noProof/>
          <w:lang w:val="en-US"/>
        </w:rPr>
        <w:drawing>
          <wp:inline distT="0" distB="0" distL="0" distR="0" wp14:anchorId="4FAFE739" wp14:editId="2A464E20">
            <wp:extent cx="4572000" cy="2743200"/>
            <wp:effectExtent l="0" t="0" r="0" b="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14:paraId="796C357B" w14:textId="77777777" w:rsidR="000B2FA3" w:rsidRDefault="000B2FA3" w:rsidP="00C114A4"/>
    <w:p w14:paraId="15894D72" w14:textId="77777777" w:rsidR="0011144F" w:rsidRPr="00613957" w:rsidRDefault="0011144F" w:rsidP="0011144F">
      <w:pPr>
        <w:rPr>
          <w:u w:val="single"/>
        </w:rPr>
      </w:pPr>
      <w:r w:rsidRPr="00613957">
        <w:rPr>
          <w:u w:val="single"/>
        </w:rPr>
        <w:t>Statistics</w:t>
      </w:r>
    </w:p>
    <w:p w14:paraId="4F6CBE4B" w14:textId="77777777" w:rsidR="0011144F" w:rsidRPr="00613957" w:rsidRDefault="0011144F" w:rsidP="0011144F">
      <w:pPr>
        <w:rPr>
          <w:i/>
        </w:rPr>
      </w:pPr>
      <w:r w:rsidRPr="00613957">
        <w:rPr>
          <w:i/>
        </w:rPr>
        <w:t>Grain</w:t>
      </w:r>
    </w:p>
    <w:p w14:paraId="5D3A5992" w14:textId="77777777" w:rsidR="0011144F" w:rsidRDefault="0011144F">
      <w:r>
        <w:t>Genotype Fpr = 0.015</w:t>
      </w:r>
    </w:p>
    <w:p w14:paraId="6E098D0E" w14:textId="1262F686" w:rsidR="00E153ED" w:rsidRDefault="0011144F">
      <w:r>
        <w:t>Inoculation Fpr = 0.014</w:t>
      </w:r>
      <w:r w:rsidR="00F5099B">
        <w:t xml:space="preserve"> </w:t>
      </w:r>
    </w:p>
    <w:p w14:paraId="6FE945B2" w14:textId="5C55E5B4" w:rsidR="00E153ED" w:rsidRDefault="00E153ED">
      <w:r>
        <w:t>Genotype * Inoculation Fpr = 0.07</w:t>
      </w:r>
      <w:r w:rsidR="00F5099B">
        <w:t xml:space="preserve"> (SAGA and SEQUEL responded to inoculation</w:t>
      </w:r>
      <w:bookmarkStart w:id="0" w:name="_GoBack"/>
      <w:bookmarkEnd w:id="0"/>
      <w:r w:rsidR="00F5099B">
        <w:t>, not the other varieties)</w:t>
      </w:r>
    </w:p>
    <w:p w14:paraId="3F82323B" w14:textId="77777777" w:rsidR="00E153ED" w:rsidRPr="00E153ED" w:rsidRDefault="00E153ED">
      <w:pPr>
        <w:rPr>
          <w:i/>
        </w:rPr>
      </w:pPr>
      <w:r w:rsidRPr="00E153ED">
        <w:rPr>
          <w:i/>
        </w:rPr>
        <w:t>Stover</w:t>
      </w:r>
    </w:p>
    <w:p w14:paraId="474C97FC" w14:textId="71905E8F" w:rsidR="0096230A" w:rsidRDefault="00E153ED">
      <w:r>
        <w:t>Genotype Fpr = 0.010</w:t>
      </w:r>
      <w:r w:rsidR="0096230A">
        <w:br w:type="page"/>
      </w:r>
    </w:p>
    <w:p w14:paraId="6DF761BA" w14:textId="6151FC8E" w:rsidR="000B2FA3" w:rsidRPr="0096230A" w:rsidRDefault="0096230A" w:rsidP="00C114A4">
      <w:pPr>
        <w:rPr>
          <w:i/>
        </w:rPr>
      </w:pPr>
      <w:r w:rsidRPr="0096230A">
        <w:rPr>
          <w:i/>
        </w:rPr>
        <w:t>Samaru Kataf, Soybean inoculation and variety trial, Kaduna State</w:t>
      </w:r>
    </w:p>
    <w:p w14:paraId="466D11D5" w14:textId="77777777" w:rsidR="0096230A" w:rsidRDefault="0096230A" w:rsidP="00C114A4">
      <w:pPr>
        <w:rPr>
          <w:i/>
        </w:rPr>
      </w:pPr>
    </w:p>
    <w:tbl>
      <w:tblPr>
        <w:tblW w:w="4977" w:type="dxa"/>
        <w:tblInd w:w="93" w:type="dxa"/>
        <w:tblLook w:val="04A0" w:firstRow="1" w:lastRow="0" w:firstColumn="1" w:lastColumn="0" w:noHBand="0" w:noVBand="1"/>
      </w:tblPr>
      <w:tblGrid>
        <w:gridCol w:w="4977"/>
      </w:tblGrid>
      <w:tr w:rsidR="0096230A" w:rsidRPr="0096230A" w14:paraId="278B4569" w14:textId="77777777" w:rsidTr="0096230A">
        <w:trPr>
          <w:trHeight w:val="320"/>
        </w:trPr>
        <w:tc>
          <w:tcPr>
            <w:tcW w:w="4977" w:type="dxa"/>
            <w:tcBorders>
              <w:top w:val="nil"/>
              <w:left w:val="nil"/>
              <w:bottom w:val="nil"/>
              <w:right w:val="nil"/>
            </w:tcBorders>
            <w:shd w:val="clear" w:color="auto" w:fill="auto"/>
            <w:noWrap/>
            <w:vAlign w:val="bottom"/>
            <w:hideMark/>
          </w:tcPr>
          <w:p w14:paraId="6E2549C0" w14:textId="77777777" w:rsidR="0096230A" w:rsidRPr="0096230A" w:rsidRDefault="0096230A" w:rsidP="0096230A">
            <w:pPr>
              <w:rPr>
                <w:rFonts w:ascii="Calibri" w:eastAsia="Times New Roman" w:hAnsi="Calibri" w:cs="Times New Roman"/>
                <w:color w:val="000000"/>
                <w:sz w:val="22"/>
                <w:szCs w:val="22"/>
              </w:rPr>
            </w:pPr>
            <w:r w:rsidRPr="0096230A">
              <w:rPr>
                <w:rFonts w:ascii="Calibri" w:eastAsia="Times New Roman" w:hAnsi="Calibri" w:cs="Times New Roman"/>
                <w:color w:val="000000"/>
                <w:sz w:val="22"/>
                <w:szCs w:val="22"/>
              </w:rPr>
              <w:t>GPS coordinates: N 09.75620</w:t>
            </w:r>
            <w:r w:rsidRPr="0096230A">
              <w:rPr>
                <w:rFonts w:ascii="Calibri" w:eastAsia="Times New Roman" w:hAnsi="Calibri" w:cs="Times New Roman"/>
                <w:color w:val="000000"/>
                <w:sz w:val="22"/>
                <w:szCs w:val="22"/>
                <w:vertAlign w:val="superscript"/>
              </w:rPr>
              <w:t>0</w:t>
            </w:r>
            <w:r w:rsidRPr="0096230A">
              <w:rPr>
                <w:rFonts w:ascii="Calibri" w:eastAsia="Times New Roman" w:hAnsi="Calibri" w:cs="Times New Roman"/>
                <w:color w:val="000000"/>
                <w:sz w:val="22"/>
                <w:szCs w:val="22"/>
              </w:rPr>
              <w:t>, E 008.37185</w:t>
            </w:r>
            <w:r w:rsidRPr="0096230A">
              <w:rPr>
                <w:rFonts w:ascii="Calibri" w:eastAsia="Times New Roman" w:hAnsi="Calibri" w:cs="Times New Roman"/>
                <w:color w:val="000000"/>
                <w:sz w:val="22"/>
                <w:szCs w:val="22"/>
                <w:vertAlign w:val="superscript"/>
              </w:rPr>
              <w:t>0</w:t>
            </w:r>
          </w:p>
        </w:tc>
      </w:tr>
      <w:tr w:rsidR="0096230A" w:rsidRPr="0096230A" w14:paraId="083CCE6B" w14:textId="77777777" w:rsidTr="0096230A">
        <w:trPr>
          <w:trHeight w:val="280"/>
        </w:trPr>
        <w:tc>
          <w:tcPr>
            <w:tcW w:w="4977" w:type="dxa"/>
            <w:tcBorders>
              <w:top w:val="nil"/>
              <w:left w:val="nil"/>
              <w:bottom w:val="nil"/>
              <w:right w:val="nil"/>
            </w:tcBorders>
            <w:shd w:val="clear" w:color="auto" w:fill="auto"/>
            <w:noWrap/>
            <w:vAlign w:val="bottom"/>
            <w:hideMark/>
          </w:tcPr>
          <w:p w14:paraId="24F28DF6" w14:textId="77777777" w:rsidR="0096230A" w:rsidRPr="0096230A" w:rsidRDefault="0096230A" w:rsidP="0096230A">
            <w:pPr>
              <w:rPr>
                <w:rFonts w:ascii="Calibri" w:eastAsia="Times New Roman" w:hAnsi="Calibri" w:cs="Times New Roman"/>
                <w:color w:val="000000"/>
                <w:sz w:val="22"/>
                <w:szCs w:val="22"/>
              </w:rPr>
            </w:pPr>
            <w:r w:rsidRPr="0096230A">
              <w:rPr>
                <w:rFonts w:ascii="Calibri" w:eastAsia="Times New Roman" w:hAnsi="Calibri" w:cs="Times New Roman"/>
                <w:color w:val="000000"/>
                <w:sz w:val="22"/>
                <w:szCs w:val="22"/>
              </w:rPr>
              <w:t>Planting date: 10/08/11</w:t>
            </w:r>
          </w:p>
        </w:tc>
      </w:tr>
    </w:tbl>
    <w:p w14:paraId="1F551120" w14:textId="77777777" w:rsidR="0096230A" w:rsidRDefault="0096230A" w:rsidP="00C114A4">
      <w:pPr>
        <w:rPr>
          <w:i/>
        </w:rPr>
      </w:pPr>
    </w:p>
    <w:tbl>
      <w:tblPr>
        <w:tblW w:w="8998" w:type="dxa"/>
        <w:tblInd w:w="93" w:type="dxa"/>
        <w:tblLayout w:type="fixed"/>
        <w:tblLook w:val="04A0" w:firstRow="1" w:lastRow="0" w:firstColumn="1" w:lastColumn="0" w:noHBand="0" w:noVBand="1"/>
      </w:tblPr>
      <w:tblGrid>
        <w:gridCol w:w="1149"/>
        <w:gridCol w:w="1560"/>
        <w:gridCol w:w="1060"/>
        <w:gridCol w:w="1060"/>
        <w:gridCol w:w="1060"/>
        <w:gridCol w:w="1060"/>
        <w:gridCol w:w="1039"/>
        <w:gridCol w:w="1010"/>
      </w:tblGrid>
      <w:tr w:rsidR="0096230A" w:rsidRPr="0096230A" w14:paraId="1A2B1C30" w14:textId="77777777" w:rsidTr="0096230A">
        <w:trPr>
          <w:trHeight w:val="480"/>
        </w:trPr>
        <w:tc>
          <w:tcPr>
            <w:tcW w:w="1149" w:type="dxa"/>
            <w:tcBorders>
              <w:top w:val="single" w:sz="4" w:space="0" w:color="000000"/>
              <w:left w:val="single" w:sz="4" w:space="0" w:color="000000"/>
              <w:bottom w:val="single" w:sz="4" w:space="0" w:color="000000"/>
              <w:right w:val="nil"/>
            </w:tcBorders>
            <w:shd w:val="clear" w:color="auto" w:fill="auto"/>
            <w:noWrap/>
            <w:hideMark/>
          </w:tcPr>
          <w:p w14:paraId="309B0950" w14:textId="77777777" w:rsidR="0096230A" w:rsidRPr="0096230A" w:rsidRDefault="0096230A" w:rsidP="0096230A">
            <w:pPr>
              <w:rPr>
                <w:rFonts w:ascii="Arial" w:eastAsia="Times New Roman" w:hAnsi="Arial" w:cs="Arial"/>
                <w:b/>
                <w:bCs/>
                <w:color w:val="000000"/>
                <w:sz w:val="20"/>
                <w:szCs w:val="20"/>
              </w:rPr>
            </w:pPr>
            <w:r w:rsidRPr="0096230A">
              <w:rPr>
                <w:rFonts w:ascii="Arial" w:eastAsia="Times New Roman" w:hAnsi="Arial" w:cs="Arial"/>
                <w:b/>
                <w:bCs/>
                <w:color w:val="000000"/>
                <w:sz w:val="20"/>
                <w:szCs w:val="20"/>
              </w:rPr>
              <w:t>pH water (1: 2.5)</w:t>
            </w:r>
          </w:p>
        </w:tc>
        <w:tc>
          <w:tcPr>
            <w:tcW w:w="1560" w:type="dxa"/>
            <w:tcBorders>
              <w:top w:val="single" w:sz="4" w:space="0" w:color="000000"/>
              <w:left w:val="single" w:sz="4" w:space="0" w:color="000000"/>
              <w:bottom w:val="single" w:sz="4" w:space="0" w:color="000000"/>
              <w:right w:val="nil"/>
            </w:tcBorders>
            <w:shd w:val="clear" w:color="auto" w:fill="auto"/>
            <w:noWrap/>
            <w:hideMark/>
          </w:tcPr>
          <w:p w14:paraId="46C10E1D" w14:textId="77777777" w:rsidR="0096230A" w:rsidRPr="0096230A" w:rsidRDefault="0096230A" w:rsidP="0096230A">
            <w:pPr>
              <w:rPr>
                <w:rFonts w:ascii="Arial" w:eastAsia="Times New Roman" w:hAnsi="Arial" w:cs="Arial"/>
                <w:b/>
                <w:bCs/>
                <w:color w:val="000000"/>
                <w:sz w:val="20"/>
                <w:szCs w:val="20"/>
              </w:rPr>
            </w:pPr>
            <w:r w:rsidRPr="0096230A">
              <w:rPr>
                <w:rFonts w:ascii="Arial" w:eastAsia="Times New Roman" w:hAnsi="Arial" w:cs="Arial"/>
                <w:b/>
                <w:bCs/>
                <w:color w:val="000000"/>
                <w:sz w:val="20"/>
                <w:szCs w:val="20"/>
              </w:rPr>
              <w:t>pH 0.01M CaCl</w:t>
            </w:r>
            <w:r w:rsidRPr="0096230A">
              <w:rPr>
                <w:rFonts w:ascii="Arial" w:eastAsia="Times New Roman" w:hAnsi="Arial" w:cs="Arial"/>
                <w:b/>
                <w:bCs/>
                <w:color w:val="000000"/>
                <w:sz w:val="20"/>
                <w:szCs w:val="20"/>
                <w:vertAlign w:val="subscript"/>
              </w:rPr>
              <w:t>2</w:t>
            </w:r>
            <w:r w:rsidRPr="0096230A">
              <w:rPr>
                <w:rFonts w:ascii="Arial" w:eastAsia="Times New Roman" w:hAnsi="Arial" w:cs="Arial"/>
                <w:b/>
                <w:bCs/>
                <w:color w:val="000000"/>
                <w:sz w:val="20"/>
                <w:szCs w:val="20"/>
              </w:rPr>
              <w:t xml:space="preserve"> (1: 2.5)</w:t>
            </w:r>
          </w:p>
        </w:tc>
        <w:tc>
          <w:tcPr>
            <w:tcW w:w="1060" w:type="dxa"/>
            <w:tcBorders>
              <w:top w:val="single" w:sz="4" w:space="0" w:color="000000"/>
              <w:left w:val="nil"/>
              <w:bottom w:val="single" w:sz="4" w:space="0" w:color="000000"/>
              <w:right w:val="nil"/>
            </w:tcBorders>
            <w:shd w:val="clear" w:color="auto" w:fill="auto"/>
            <w:noWrap/>
            <w:hideMark/>
          </w:tcPr>
          <w:p w14:paraId="77475662" w14:textId="77777777" w:rsidR="0096230A" w:rsidRPr="0096230A" w:rsidRDefault="0096230A" w:rsidP="0096230A">
            <w:pPr>
              <w:rPr>
                <w:rFonts w:ascii="Arial" w:eastAsia="Times New Roman" w:hAnsi="Arial" w:cs="Arial"/>
                <w:b/>
                <w:bCs/>
                <w:color w:val="000000"/>
                <w:sz w:val="20"/>
                <w:szCs w:val="20"/>
              </w:rPr>
            </w:pPr>
            <w:r w:rsidRPr="0096230A">
              <w:rPr>
                <w:rFonts w:ascii="Arial" w:eastAsia="Times New Roman" w:hAnsi="Arial" w:cs="Arial"/>
                <w:b/>
                <w:bCs/>
                <w:color w:val="000000"/>
                <w:sz w:val="20"/>
                <w:szCs w:val="20"/>
              </w:rPr>
              <w:t>P (O)</w:t>
            </w:r>
          </w:p>
        </w:tc>
        <w:tc>
          <w:tcPr>
            <w:tcW w:w="1060" w:type="dxa"/>
            <w:tcBorders>
              <w:top w:val="single" w:sz="4" w:space="0" w:color="000000"/>
              <w:left w:val="nil"/>
              <w:bottom w:val="single" w:sz="4" w:space="0" w:color="000000"/>
              <w:right w:val="nil"/>
            </w:tcBorders>
            <w:shd w:val="clear" w:color="auto" w:fill="auto"/>
            <w:noWrap/>
            <w:hideMark/>
          </w:tcPr>
          <w:p w14:paraId="45432DBE" w14:textId="77777777" w:rsidR="0096230A" w:rsidRPr="0096230A" w:rsidRDefault="0096230A" w:rsidP="0096230A">
            <w:pPr>
              <w:rPr>
                <w:rFonts w:ascii="Arial" w:eastAsia="Times New Roman" w:hAnsi="Arial" w:cs="Arial"/>
                <w:b/>
                <w:bCs/>
                <w:color w:val="000000"/>
                <w:sz w:val="20"/>
                <w:szCs w:val="20"/>
              </w:rPr>
            </w:pPr>
            <w:r w:rsidRPr="0096230A">
              <w:rPr>
                <w:rFonts w:ascii="Arial" w:eastAsia="Times New Roman" w:hAnsi="Arial" w:cs="Arial"/>
                <w:b/>
                <w:bCs/>
                <w:color w:val="000000"/>
                <w:sz w:val="20"/>
                <w:szCs w:val="20"/>
              </w:rPr>
              <w:t>Sand</w:t>
            </w:r>
          </w:p>
        </w:tc>
        <w:tc>
          <w:tcPr>
            <w:tcW w:w="1060" w:type="dxa"/>
            <w:tcBorders>
              <w:top w:val="single" w:sz="4" w:space="0" w:color="000000"/>
              <w:left w:val="nil"/>
              <w:bottom w:val="single" w:sz="4" w:space="0" w:color="000000"/>
              <w:right w:val="nil"/>
            </w:tcBorders>
            <w:shd w:val="clear" w:color="auto" w:fill="auto"/>
            <w:noWrap/>
            <w:hideMark/>
          </w:tcPr>
          <w:p w14:paraId="3D3EBAB3" w14:textId="77777777" w:rsidR="0096230A" w:rsidRPr="0096230A" w:rsidRDefault="0096230A" w:rsidP="0096230A">
            <w:pPr>
              <w:rPr>
                <w:rFonts w:ascii="Arial" w:eastAsia="Times New Roman" w:hAnsi="Arial" w:cs="Arial"/>
                <w:b/>
                <w:bCs/>
                <w:color w:val="000000"/>
                <w:sz w:val="20"/>
                <w:szCs w:val="20"/>
              </w:rPr>
            </w:pPr>
            <w:r w:rsidRPr="0096230A">
              <w:rPr>
                <w:rFonts w:ascii="Arial" w:eastAsia="Times New Roman" w:hAnsi="Arial" w:cs="Arial"/>
                <w:b/>
                <w:bCs/>
                <w:color w:val="000000"/>
                <w:sz w:val="20"/>
                <w:szCs w:val="20"/>
              </w:rPr>
              <w:t>Silt</w:t>
            </w:r>
          </w:p>
        </w:tc>
        <w:tc>
          <w:tcPr>
            <w:tcW w:w="1060" w:type="dxa"/>
            <w:tcBorders>
              <w:top w:val="single" w:sz="4" w:space="0" w:color="000000"/>
              <w:left w:val="nil"/>
              <w:bottom w:val="single" w:sz="4" w:space="0" w:color="000000"/>
              <w:right w:val="nil"/>
            </w:tcBorders>
            <w:shd w:val="clear" w:color="auto" w:fill="auto"/>
            <w:noWrap/>
            <w:hideMark/>
          </w:tcPr>
          <w:p w14:paraId="2A8D355A" w14:textId="77777777" w:rsidR="0096230A" w:rsidRPr="0096230A" w:rsidRDefault="0096230A" w:rsidP="0096230A">
            <w:pPr>
              <w:rPr>
                <w:rFonts w:ascii="Arial" w:eastAsia="Times New Roman" w:hAnsi="Arial" w:cs="Arial"/>
                <w:b/>
                <w:bCs/>
                <w:color w:val="000000"/>
                <w:sz w:val="20"/>
                <w:szCs w:val="20"/>
              </w:rPr>
            </w:pPr>
            <w:r w:rsidRPr="0096230A">
              <w:rPr>
                <w:rFonts w:ascii="Arial" w:eastAsia="Times New Roman" w:hAnsi="Arial" w:cs="Arial"/>
                <w:b/>
                <w:bCs/>
                <w:color w:val="000000"/>
                <w:sz w:val="20"/>
                <w:szCs w:val="20"/>
              </w:rPr>
              <w:t xml:space="preserve">Clay </w:t>
            </w:r>
          </w:p>
        </w:tc>
        <w:tc>
          <w:tcPr>
            <w:tcW w:w="1039" w:type="dxa"/>
            <w:tcBorders>
              <w:top w:val="single" w:sz="4" w:space="0" w:color="000000"/>
              <w:left w:val="nil"/>
              <w:bottom w:val="single" w:sz="4" w:space="0" w:color="000000"/>
              <w:right w:val="nil"/>
            </w:tcBorders>
            <w:shd w:val="clear" w:color="auto" w:fill="auto"/>
            <w:hideMark/>
          </w:tcPr>
          <w:p w14:paraId="06448CC0" w14:textId="77777777" w:rsidR="0096230A" w:rsidRPr="0096230A" w:rsidRDefault="0096230A" w:rsidP="0096230A">
            <w:pPr>
              <w:rPr>
                <w:rFonts w:ascii="Arial" w:eastAsia="Times New Roman" w:hAnsi="Arial" w:cs="Arial"/>
                <w:b/>
                <w:bCs/>
                <w:color w:val="000000"/>
                <w:sz w:val="20"/>
                <w:szCs w:val="20"/>
              </w:rPr>
            </w:pPr>
            <w:r w:rsidRPr="0096230A">
              <w:rPr>
                <w:rFonts w:ascii="Arial" w:eastAsia="Times New Roman" w:hAnsi="Arial" w:cs="Arial"/>
                <w:b/>
                <w:bCs/>
                <w:color w:val="000000"/>
                <w:sz w:val="20"/>
                <w:szCs w:val="20"/>
              </w:rPr>
              <w:t>Total Nitrogen</w:t>
            </w:r>
          </w:p>
        </w:tc>
        <w:tc>
          <w:tcPr>
            <w:tcW w:w="1010" w:type="dxa"/>
            <w:tcBorders>
              <w:top w:val="single" w:sz="4" w:space="0" w:color="000000"/>
              <w:left w:val="nil"/>
              <w:bottom w:val="single" w:sz="4" w:space="0" w:color="000000"/>
              <w:right w:val="single" w:sz="4" w:space="0" w:color="000000"/>
            </w:tcBorders>
            <w:shd w:val="clear" w:color="auto" w:fill="auto"/>
            <w:hideMark/>
          </w:tcPr>
          <w:p w14:paraId="0ED84711" w14:textId="77777777" w:rsidR="0096230A" w:rsidRPr="0096230A" w:rsidRDefault="0096230A" w:rsidP="0096230A">
            <w:pPr>
              <w:rPr>
                <w:rFonts w:ascii="Arial" w:eastAsia="Times New Roman" w:hAnsi="Arial" w:cs="Arial"/>
                <w:b/>
                <w:bCs/>
                <w:color w:val="000000"/>
                <w:sz w:val="20"/>
                <w:szCs w:val="20"/>
              </w:rPr>
            </w:pPr>
            <w:r w:rsidRPr="0096230A">
              <w:rPr>
                <w:rFonts w:ascii="Arial" w:eastAsia="Times New Roman" w:hAnsi="Arial" w:cs="Arial"/>
                <w:b/>
                <w:bCs/>
                <w:color w:val="000000"/>
                <w:sz w:val="20"/>
                <w:szCs w:val="20"/>
              </w:rPr>
              <w:t>Total Carbon</w:t>
            </w:r>
          </w:p>
        </w:tc>
      </w:tr>
      <w:tr w:rsidR="0096230A" w:rsidRPr="0096230A" w14:paraId="1080A4CE" w14:textId="77777777" w:rsidTr="0096230A">
        <w:trPr>
          <w:trHeight w:val="280"/>
        </w:trPr>
        <w:tc>
          <w:tcPr>
            <w:tcW w:w="1149" w:type="dxa"/>
            <w:tcBorders>
              <w:top w:val="nil"/>
              <w:left w:val="nil"/>
              <w:bottom w:val="nil"/>
              <w:right w:val="nil"/>
            </w:tcBorders>
            <w:shd w:val="clear" w:color="auto" w:fill="auto"/>
            <w:noWrap/>
            <w:hideMark/>
          </w:tcPr>
          <w:p w14:paraId="02E51C15" w14:textId="77777777" w:rsidR="0096230A" w:rsidRPr="0096230A" w:rsidRDefault="0096230A" w:rsidP="0096230A">
            <w:pPr>
              <w:rPr>
                <w:rFonts w:ascii="Arial" w:eastAsia="Times New Roman" w:hAnsi="Arial" w:cs="Arial"/>
                <w:b/>
                <w:bCs/>
                <w:color w:val="000000"/>
                <w:sz w:val="20"/>
                <w:szCs w:val="20"/>
              </w:rPr>
            </w:pPr>
            <w:r w:rsidRPr="0096230A">
              <w:rPr>
                <w:rFonts w:ascii="Arial" w:eastAsia="Times New Roman" w:hAnsi="Arial" w:cs="Arial"/>
                <w:b/>
                <w:bCs/>
                <w:color w:val="000000"/>
                <w:sz w:val="20"/>
                <w:szCs w:val="20"/>
              </w:rPr>
              <w:t> </w:t>
            </w:r>
          </w:p>
        </w:tc>
        <w:tc>
          <w:tcPr>
            <w:tcW w:w="1560" w:type="dxa"/>
            <w:tcBorders>
              <w:top w:val="nil"/>
              <w:left w:val="nil"/>
              <w:bottom w:val="nil"/>
              <w:right w:val="nil"/>
            </w:tcBorders>
            <w:shd w:val="clear" w:color="auto" w:fill="auto"/>
            <w:noWrap/>
            <w:hideMark/>
          </w:tcPr>
          <w:p w14:paraId="2A72FF69" w14:textId="77777777" w:rsidR="0096230A" w:rsidRPr="0096230A" w:rsidRDefault="0096230A" w:rsidP="0096230A">
            <w:pPr>
              <w:rPr>
                <w:rFonts w:ascii="Arial" w:eastAsia="Times New Roman" w:hAnsi="Arial" w:cs="Arial"/>
                <w:b/>
                <w:bCs/>
                <w:color w:val="000000"/>
                <w:sz w:val="20"/>
                <w:szCs w:val="20"/>
              </w:rPr>
            </w:pPr>
            <w:r w:rsidRPr="0096230A">
              <w:rPr>
                <w:rFonts w:ascii="Arial" w:eastAsia="Times New Roman" w:hAnsi="Arial" w:cs="Arial"/>
                <w:b/>
                <w:bCs/>
                <w:color w:val="000000"/>
                <w:sz w:val="20"/>
                <w:szCs w:val="20"/>
              </w:rPr>
              <w:t> </w:t>
            </w:r>
          </w:p>
        </w:tc>
        <w:tc>
          <w:tcPr>
            <w:tcW w:w="1060" w:type="dxa"/>
            <w:tcBorders>
              <w:top w:val="nil"/>
              <w:left w:val="nil"/>
              <w:bottom w:val="nil"/>
              <w:right w:val="nil"/>
            </w:tcBorders>
            <w:shd w:val="clear" w:color="auto" w:fill="auto"/>
            <w:noWrap/>
            <w:hideMark/>
          </w:tcPr>
          <w:p w14:paraId="18BD3850" w14:textId="77777777" w:rsidR="0096230A" w:rsidRPr="0096230A" w:rsidRDefault="0096230A" w:rsidP="0096230A">
            <w:pPr>
              <w:rPr>
                <w:rFonts w:ascii="Arial" w:eastAsia="Times New Roman" w:hAnsi="Arial" w:cs="Arial"/>
                <w:b/>
                <w:bCs/>
                <w:color w:val="000000"/>
                <w:sz w:val="20"/>
                <w:szCs w:val="20"/>
              </w:rPr>
            </w:pPr>
            <w:r w:rsidRPr="0096230A">
              <w:rPr>
                <w:rFonts w:ascii="Arial" w:eastAsia="Times New Roman" w:hAnsi="Arial" w:cs="Arial"/>
                <w:b/>
                <w:bCs/>
                <w:color w:val="000000"/>
                <w:sz w:val="20"/>
                <w:szCs w:val="20"/>
              </w:rPr>
              <w:t>ppm</w:t>
            </w:r>
          </w:p>
        </w:tc>
        <w:tc>
          <w:tcPr>
            <w:tcW w:w="1060" w:type="dxa"/>
            <w:tcBorders>
              <w:top w:val="nil"/>
              <w:left w:val="nil"/>
              <w:bottom w:val="nil"/>
              <w:right w:val="nil"/>
            </w:tcBorders>
            <w:shd w:val="clear" w:color="auto" w:fill="auto"/>
            <w:noWrap/>
            <w:hideMark/>
          </w:tcPr>
          <w:p w14:paraId="3E6DD3BE" w14:textId="77777777" w:rsidR="0096230A" w:rsidRPr="0096230A" w:rsidRDefault="0096230A" w:rsidP="0096230A">
            <w:pPr>
              <w:rPr>
                <w:rFonts w:ascii="Arial" w:eastAsia="Times New Roman" w:hAnsi="Arial" w:cs="Arial"/>
                <w:b/>
                <w:bCs/>
                <w:color w:val="000000"/>
                <w:sz w:val="20"/>
                <w:szCs w:val="20"/>
              </w:rPr>
            </w:pPr>
            <w:r w:rsidRPr="0096230A">
              <w:rPr>
                <w:rFonts w:ascii="Arial" w:eastAsia="Times New Roman" w:hAnsi="Arial" w:cs="Arial"/>
                <w:b/>
                <w:bCs/>
                <w:color w:val="000000"/>
                <w:sz w:val="20"/>
                <w:szCs w:val="20"/>
              </w:rPr>
              <w:t>%</w:t>
            </w:r>
          </w:p>
        </w:tc>
        <w:tc>
          <w:tcPr>
            <w:tcW w:w="1060" w:type="dxa"/>
            <w:tcBorders>
              <w:top w:val="nil"/>
              <w:left w:val="nil"/>
              <w:bottom w:val="nil"/>
              <w:right w:val="nil"/>
            </w:tcBorders>
            <w:shd w:val="clear" w:color="auto" w:fill="auto"/>
            <w:noWrap/>
            <w:hideMark/>
          </w:tcPr>
          <w:p w14:paraId="1660F931" w14:textId="77777777" w:rsidR="0096230A" w:rsidRPr="0096230A" w:rsidRDefault="0096230A" w:rsidP="0096230A">
            <w:pPr>
              <w:rPr>
                <w:rFonts w:ascii="Arial" w:eastAsia="Times New Roman" w:hAnsi="Arial" w:cs="Arial"/>
                <w:b/>
                <w:bCs/>
                <w:color w:val="000000"/>
                <w:sz w:val="20"/>
                <w:szCs w:val="20"/>
              </w:rPr>
            </w:pPr>
            <w:r w:rsidRPr="0096230A">
              <w:rPr>
                <w:rFonts w:ascii="Arial" w:eastAsia="Times New Roman" w:hAnsi="Arial" w:cs="Arial"/>
                <w:b/>
                <w:bCs/>
                <w:color w:val="000000"/>
                <w:sz w:val="20"/>
                <w:szCs w:val="20"/>
              </w:rPr>
              <w:t>%</w:t>
            </w:r>
          </w:p>
        </w:tc>
        <w:tc>
          <w:tcPr>
            <w:tcW w:w="1060" w:type="dxa"/>
            <w:tcBorders>
              <w:top w:val="nil"/>
              <w:left w:val="nil"/>
              <w:bottom w:val="nil"/>
              <w:right w:val="nil"/>
            </w:tcBorders>
            <w:shd w:val="clear" w:color="auto" w:fill="auto"/>
            <w:noWrap/>
            <w:hideMark/>
          </w:tcPr>
          <w:p w14:paraId="21448620" w14:textId="77777777" w:rsidR="0096230A" w:rsidRPr="0096230A" w:rsidRDefault="0096230A" w:rsidP="0096230A">
            <w:pPr>
              <w:rPr>
                <w:rFonts w:ascii="Arial" w:eastAsia="Times New Roman" w:hAnsi="Arial" w:cs="Arial"/>
                <w:b/>
                <w:bCs/>
                <w:color w:val="000000"/>
                <w:sz w:val="20"/>
                <w:szCs w:val="20"/>
              </w:rPr>
            </w:pPr>
            <w:r w:rsidRPr="0096230A">
              <w:rPr>
                <w:rFonts w:ascii="Arial" w:eastAsia="Times New Roman" w:hAnsi="Arial" w:cs="Arial"/>
                <w:b/>
                <w:bCs/>
                <w:color w:val="000000"/>
                <w:sz w:val="20"/>
                <w:szCs w:val="20"/>
              </w:rPr>
              <w:t>%</w:t>
            </w:r>
          </w:p>
        </w:tc>
        <w:tc>
          <w:tcPr>
            <w:tcW w:w="1039" w:type="dxa"/>
            <w:tcBorders>
              <w:top w:val="nil"/>
              <w:left w:val="nil"/>
              <w:bottom w:val="nil"/>
              <w:right w:val="nil"/>
            </w:tcBorders>
            <w:shd w:val="clear" w:color="auto" w:fill="auto"/>
            <w:noWrap/>
            <w:hideMark/>
          </w:tcPr>
          <w:p w14:paraId="5CDA2B60" w14:textId="77777777" w:rsidR="0096230A" w:rsidRPr="0096230A" w:rsidRDefault="0096230A" w:rsidP="0096230A">
            <w:pPr>
              <w:rPr>
                <w:rFonts w:ascii="Arial" w:eastAsia="Times New Roman" w:hAnsi="Arial" w:cs="Arial"/>
                <w:b/>
                <w:bCs/>
                <w:color w:val="000000"/>
                <w:sz w:val="20"/>
                <w:szCs w:val="20"/>
              </w:rPr>
            </w:pPr>
            <w:r w:rsidRPr="0096230A">
              <w:rPr>
                <w:rFonts w:ascii="Arial" w:eastAsia="Times New Roman" w:hAnsi="Arial" w:cs="Arial"/>
                <w:b/>
                <w:bCs/>
                <w:color w:val="000000"/>
                <w:sz w:val="20"/>
                <w:szCs w:val="20"/>
              </w:rPr>
              <w:t>%</w:t>
            </w:r>
          </w:p>
        </w:tc>
        <w:tc>
          <w:tcPr>
            <w:tcW w:w="1010" w:type="dxa"/>
            <w:tcBorders>
              <w:top w:val="nil"/>
              <w:left w:val="nil"/>
              <w:bottom w:val="nil"/>
              <w:right w:val="single" w:sz="4" w:space="0" w:color="000000"/>
            </w:tcBorders>
            <w:shd w:val="clear" w:color="auto" w:fill="auto"/>
            <w:noWrap/>
            <w:hideMark/>
          </w:tcPr>
          <w:p w14:paraId="38BEF318" w14:textId="77777777" w:rsidR="0096230A" w:rsidRPr="0096230A" w:rsidRDefault="0096230A" w:rsidP="0096230A">
            <w:pPr>
              <w:rPr>
                <w:rFonts w:ascii="Arial" w:eastAsia="Times New Roman" w:hAnsi="Arial" w:cs="Arial"/>
                <w:b/>
                <w:bCs/>
                <w:color w:val="000000"/>
                <w:sz w:val="20"/>
                <w:szCs w:val="20"/>
              </w:rPr>
            </w:pPr>
            <w:r w:rsidRPr="0096230A">
              <w:rPr>
                <w:rFonts w:ascii="Arial" w:eastAsia="Times New Roman" w:hAnsi="Arial" w:cs="Arial"/>
                <w:b/>
                <w:bCs/>
                <w:color w:val="000000"/>
                <w:sz w:val="20"/>
                <w:szCs w:val="20"/>
              </w:rPr>
              <w:t>%</w:t>
            </w:r>
          </w:p>
        </w:tc>
      </w:tr>
      <w:tr w:rsidR="0096230A" w:rsidRPr="0096230A" w14:paraId="515C8D98" w14:textId="77777777" w:rsidTr="0096230A">
        <w:trPr>
          <w:trHeight w:val="280"/>
        </w:trPr>
        <w:tc>
          <w:tcPr>
            <w:tcW w:w="11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3F3872" w14:textId="77777777" w:rsidR="0096230A" w:rsidRPr="0096230A" w:rsidRDefault="0096230A" w:rsidP="0096230A">
            <w:pPr>
              <w:jc w:val="right"/>
              <w:rPr>
                <w:rFonts w:ascii="Calibri" w:eastAsia="Times New Roman" w:hAnsi="Calibri" w:cs="Times New Roman"/>
                <w:color w:val="000000"/>
                <w:sz w:val="22"/>
                <w:szCs w:val="22"/>
              </w:rPr>
            </w:pPr>
            <w:r w:rsidRPr="0096230A">
              <w:rPr>
                <w:rFonts w:ascii="Calibri" w:eastAsia="Times New Roman" w:hAnsi="Calibri" w:cs="Times New Roman"/>
                <w:color w:val="000000"/>
                <w:sz w:val="22"/>
                <w:szCs w:val="22"/>
              </w:rPr>
              <w:t>5.5</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14:paraId="3E653D70" w14:textId="77777777" w:rsidR="0096230A" w:rsidRPr="0096230A" w:rsidRDefault="0096230A" w:rsidP="0096230A">
            <w:pPr>
              <w:jc w:val="right"/>
              <w:rPr>
                <w:rFonts w:ascii="Calibri" w:eastAsia="Times New Roman" w:hAnsi="Calibri" w:cs="Times New Roman"/>
                <w:color w:val="000000"/>
                <w:sz w:val="22"/>
                <w:szCs w:val="22"/>
              </w:rPr>
            </w:pPr>
            <w:r w:rsidRPr="0096230A">
              <w:rPr>
                <w:rFonts w:ascii="Calibri" w:eastAsia="Times New Roman" w:hAnsi="Calibri" w:cs="Times New Roman"/>
                <w:color w:val="000000"/>
                <w:sz w:val="22"/>
                <w:szCs w:val="22"/>
              </w:rPr>
              <w:t>4.6</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4CF2CB3A" w14:textId="77777777" w:rsidR="0096230A" w:rsidRPr="0096230A" w:rsidRDefault="0096230A" w:rsidP="0096230A">
            <w:pPr>
              <w:jc w:val="right"/>
              <w:rPr>
                <w:rFonts w:ascii="Calibri" w:eastAsia="Times New Roman" w:hAnsi="Calibri" w:cs="Times New Roman"/>
                <w:color w:val="000000"/>
                <w:sz w:val="22"/>
                <w:szCs w:val="22"/>
              </w:rPr>
            </w:pPr>
            <w:r w:rsidRPr="0096230A">
              <w:rPr>
                <w:rFonts w:ascii="Calibri" w:eastAsia="Times New Roman" w:hAnsi="Calibri" w:cs="Times New Roman"/>
                <w:color w:val="000000"/>
                <w:sz w:val="22"/>
                <w:szCs w:val="22"/>
              </w:rPr>
              <w:t>10.5</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59B697CF" w14:textId="77777777" w:rsidR="0096230A" w:rsidRPr="0096230A" w:rsidRDefault="0096230A" w:rsidP="0096230A">
            <w:pPr>
              <w:jc w:val="right"/>
              <w:rPr>
                <w:rFonts w:ascii="Calibri" w:eastAsia="Times New Roman" w:hAnsi="Calibri" w:cs="Times New Roman"/>
                <w:color w:val="000000"/>
                <w:sz w:val="22"/>
                <w:szCs w:val="22"/>
              </w:rPr>
            </w:pPr>
            <w:r w:rsidRPr="0096230A">
              <w:rPr>
                <w:rFonts w:ascii="Calibri" w:eastAsia="Times New Roman" w:hAnsi="Calibri" w:cs="Times New Roman"/>
                <w:color w:val="000000"/>
                <w:sz w:val="22"/>
                <w:szCs w:val="22"/>
              </w:rPr>
              <w:t>72</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4CEAD4CA" w14:textId="77777777" w:rsidR="0096230A" w:rsidRPr="0096230A" w:rsidRDefault="0096230A" w:rsidP="0096230A">
            <w:pPr>
              <w:jc w:val="right"/>
              <w:rPr>
                <w:rFonts w:ascii="Calibri" w:eastAsia="Times New Roman" w:hAnsi="Calibri" w:cs="Times New Roman"/>
                <w:color w:val="000000"/>
                <w:sz w:val="22"/>
                <w:szCs w:val="22"/>
              </w:rPr>
            </w:pPr>
            <w:r w:rsidRPr="0096230A">
              <w:rPr>
                <w:rFonts w:ascii="Calibri" w:eastAsia="Times New Roman" w:hAnsi="Calibri" w:cs="Times New Roman"/>
                <w:color w:val="000000"/>
                <w:sz w:val="22"/>
                <w:szCs w:val="22"/>
              </w:rPr>
              <w:t>14</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14:paraId="67F21522" w14:textId="77777777" w:rsidR="0096230A" w:rsidRPr="0096230A" w:rsidRDefault="0096230A" w:rsidP="0096230A">
            <w:pPr>
              <w:jc w:val="right"/>
              <w:rPr>
                <w:rFonts w:ascii="Calibri" w:eastAsia="Times New Roman" w:hAnsi="Calibri" w:cs="Times New Roman"/>
                <w:color w:val="000000"/>
                <w:sz w:val="22"/>
                <w:szCs w:val="22"/>
              </w:rPr>
            </w:pPr>
            <w:r w:rsidRPr="0096230A">
              <w:rPr>
                <w:rFonts w:ascii="Calibri" w:eastAsia="Times New Roman" w:hAnsi="Calibri" w:cs="Times New Roman"/>
                <w:color w:val="000000"/>
                <w:sz w:val="22"/>
                <w:szCs w:val="22"/>
              </w:rPr>
              <w:t>14</w:t>
            </w:r>
          </w:p>
        </w:tc>
        <w:tc>
          <w:tcPr>
            <w:tcW w:w="1039" w:type="dxa"/>
            <w:tcBorders>
              <w:top w:val="single" w:sz="4" w:space="0" w:color="auto"/>
              <w:left w:val="nil"/>
              <w:bottom w:val="single" w:sz="4" w:space="0" w:color="auto"/>
              <w:right w:val="single" w:sz="4" w:space="0" w:color="auto"/>
            </w:tcBorders>
            <w:shd w:val="clear" w:color="auto" w:fill="auto"/>
            <w:noWrap/>
            <w:vAlign w:val="bottom"/>
            <w:hideMark/>
          </w:tcPr>
          <w:p w14:paraId="4D21ABB1" w14:textId="77777777" w:rsidR="0096230A" w:rsidRPr="0096230A" w:rsidRDefault="0096230A" w:rsidP="0096230A">
            <w:pPr>
              <w:jc w:val="right"/>
              <w:rPr>
                <w:rFonts w:ascii="Calibri" w:eastAsia="Times New Roman" w:hAnsi="Calibri" w:cs="Times New Roman"/>
                <w:color w:val="000000"/>
                <w:sz w:val="22"/>
                <w:szCs w:val="22"/>
              </w:rPr>
            </w:pPr>
            <w:r w:rsidRPr="0096230A">
              <w:rPr>
                <w:rFonts w:ascii="Calibri" w:eastAsia="Times New Roman" w:hAnsi="Calibri" w:cs="Times New Roman"/>
                <w:color w:val="000000"/>
                <w:sz w:val="22"/>
                <w:szCs w:val="22"/>
              </w:rPr>
              <w:t>0.175</w:t>
            </w:r>
          </w:p>
        </w:tc>
        <w:tc>
          <w:tcPr>
            <w:tcW w:w="1010" w:type="dxa"/>
            <w:tcBorders>
              <w:top w:val="single" w:sz="4" w:space="0" w:color="auto"/>
              <w:left w:val="nil"/>
              <w:bottom w:val="single" w:sz="4" w:space="0" w:color="auto"/>
              <w:right w:val="single" w:sz="4" w:space="0" w:color="auto"/>
            </w:tcBorders>
            <w:shd w:val="clear" w:color="auto" w:fill="auto"/>
            <w:noWrap/>
            <w:vAlign w:val="bottom"/>
            <w:hideMark/>
          </w:tcPr>
          <w:p w14:paraId="1FC4862F" w14:textId="77777777" w:rsidR="0096230A" w:rsidRPr="0096230A" w:rsidRDefault="0096230A" w:rsidP="0096230A">
            <w:pPr>
              <w:jc w:val="right"/>
              <w:rPr>
                <w:rFonts w:ascii="Calibri" w:eastAsia="Times New Roman" w:hAnsi="Calibri" w:cs="Times New Roman"/>
                <w:color w:val="000000"/>
                <w:sz w:val="22"/>
                <w:szCs w:val="22"/>
              </w:rPr>
            </w:pPr>
            <w:r w:rsidRPr="0096230A">
              <w:rPr>
                <w:rFonts w:ascii="Calibri" w:eastAsia="Times New Roman" w:hAnsi="Calibri" w:cs="Times New Roman"/>
                <w:color w:val="000000"/>
                <w:sz w:val="22"/>
                <w:szCs w:val="22"/>
              </w:rPr>
              <w:t>0.8</w:t>
            </w:r>
          </w:p>
        </w:tc>
      </w:tr>
    </w:tbl>
    <w:p w14:paraId="77C30B64" w14:textId="77777777" w:rsidR="0096230A" w:rsidRDefault="0096230A" w:rsidP="00C114A4">
      <w:pPr>
        <w:rPr>
          <w:i/>
        </w:rPr>
      </w:pPr>
    </w:p>
    <w:p w14:paraId="1098FDA2" w14:textId="77777777" w:rsidR="0096230A" w:rsidRPr="0096230A" w:rsidRDefault="0096230A" w:rsidP="00C114A4">
      <w:pPr>
        <w:rPr>
          <w:i/>
        </w:rPr>
      </w:pPr>
    </w:p>
    <w:p w14:paraId="2152CE2C" w14:textId="5F1B28C4" w:rsidR="0096230A" w:rsidRDefault="0096230A" w:rsidP="00C114A4">
      <w:r>
        <w:rPr>
          <w:noProof/>
          <w:lang w:val="en-US"/>
        </w:rPr>
        <w:drawing>
          <wp:inline distT="0" distB="0" distL="0" distR="0" wp14:anchorId="2FF7CB15" wp14:editId="5036C356">
            <wp:extent cx="4572000" cy="2743200"/>
            <wp:effectExtent l="0" t="0" r="0" b="0"/>
            <wp:docPr id="34" name="Chart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14:paraId="5CCEDE04" w14:textId="77777777" w:rsidR="0096230A" w:rsidRDefault="0096230A" w:rsidP="00C114A4"/>
    <w:p w14:paraId="2B086545" w14:textId="77777777" w:rsidR="0096230A" w:rsidRPr="00613957" w:rsidRDefault="0096230A" w:rsidP="0096230A">
      <w:pPr>
        <w:rPr>
          <w:u w:val="single"/>
        </w:rPr>
      </w:pPr>
      <w:r w:rsidRPr="00613957">
        <w:rPr>
          <w:u w:val="single"/>
        </w:rPr>
        <w:t>Statistics</w:t>
      </w:r>
    </w:p>
    <w:p w14:paraId="7C21CFD8" w14:textId="77777777" w:rsidR="0096230A" w:rsidRPr="00613957" w:rsidRDefault="0096230A" w:rsidP="0096230A">
      <w:pPr>
        <w:rPr>
          <w:i/>
        </w:rPr>
      </w:pPr>
      <w:r w:rsidRPr="00613957">
        <w:rPr>
          <w:i/>
        </w:rPr>
        <w:t>Grain</w:t>
      </w:r>
    </w:p>
    <w:p w14:paraId="382F921F" w14:textId="3BBDBF11" w:rsidR="0096230A" w:rsidRDefault="0096230A" w:rsidP="0096230A">
      <w:r>
        <w:t>Variety  Fpr = 0.001</w:t>
      </w:r>
    </w:p>
    <w:p w14:paraId="173D0844" w14:textId="22628098" w:rsidR="002D1E0A" w:rsidRDefault="0096230A" w:rsidP="0096230A">
      <w:r>
        <w:t>Inoculation F pr = 0.016</w:t>
      </w:r>
      <w:r w:rsidR="002D1E0A">
        <w:t xml:space="preserve"> (Uninoculated higher yielding than inoculated)</w:t>
      </w:r>
    </w:p>
    <w:p w14:paraId="07282B0E" w14:textId="77777777" w:rsidR="0096230A" w:rsidRPr="00110D1C" w:rsidRDefault="0096230A" w:rsidP="00C114A4"/>
    <w:sectPr w:rsidR="0096230A" w:rsidRPr="00110D1C" w:rsidSect="00BD1665">
      <w:footerReference w:type="even" r:id="rId43"/>
      <w:footerReference w:type="default" r:id="rId44"/>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8CCC0D" w14:textId="77777777" w:rsidR="006472A2" w:rsidRDefault="006472A2" w:rsidP="006472A2">
      <w:r>
        <w:separator/>
      </w:r>
    </w:p>
  </w:endnote>
  <w:endnote w:type="continuationSeparator" w:id="0">
    <w:p w14:paraId="403C61E1" w14:textId="77777777" w:rsidR="006472A2" w:rsidRDefault="006472A2" w:rsidP="006472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altName w:val="Arial"/>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0A950" w14:textId="77777777" w:rsidR="006472A2" w:rsidRDefault="006472A2" w:rsidP="00090B6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E703290" w14:textId="77777777" w:rsidR="006472A2" w:rsidRDefault="006472A2" w:rsidP="006472A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76AF1" w14:textId="77777777" w:rsidR="006472A2" w:rsidRDefault="006472A2" w:rsidP="00090B6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5099B">
      <w:rPr>
        <w:rStyle w:val="PageNumber"/>
        <w:noProof/>
      </w:rPr>
      <w:t>1</w:t>
    </w:r>
    <w:r>
      <w:rPr>
        <w:rStyle w:val="PageNumber"/>
      </w:rPr>
      <w:fldChar w:fldCharType="end"/>
    </w:r>
  </w:p>
  <w:p w14:paraId="7B868774" w14:textId="77777777" w:rsidR="006472A2" w:rsidRDefault="006472A2" w:rsidP="006472A2">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BE9655" w14:textId="77777777" w:rsidR="006472A2" w:rsidRDefault="006472A2" w:rsidP="006472A2">
      <w:r>
        <w:separator/>
      </w:r>
    </w:p>
  </w:footnote>
  <w:footnote w:type="continuationSeparator" w:id="0">
    <w:p w14:paraId="25566D01" w14:textId="77777777" w:rsidR="006472A2" w:rsidRDefault="006472A2" w:rsidP="006472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396"/>
    <w:rsid w:val="000735D0"/>
    <w:rsid w:val="000B2FA3"/>
    <w:rsid w:val="00110D1C"/>
    <w:rsid w:val="0011144F"/>
    <w:rsid w:val="00146396"/>
    <w:rsid w:val="001B3BA0"/>
    <w:rsid w:val="001C47FA"/>
    <w:rsid w:val="002D1E0A"/>
    <w:rsid w:val="003A5AB6"/>
    <w:rsid w:val="003D2BB4"/>
    <w:rsid w:val="003D6D64"/>
    <w:rsid w:val="00401911"/>
    <w:rsid w:val="004511CC"/>
    <w:rsid w:val="00561BAB"/>
    <w:rsid w:val="00613957"/>
    <w:rsid w:val="00627609"/>
    <w:rsid w:val="006472A2"/>
    <w:rsid w:val="006C6E57"/>
    <w:rsid w:val="00762C24"/>
    <w:rsid w:val="0096230A"/>
    <w:rsid w:val="009843F6"/>
    <w:rsid w:val="009C6F9A"/>
    <w:rsid w:val="00BC3896"/>
    <w:rsid w:val="00BD1665"/>
    <w:rsid w:val="00C114A4"/>
    <w:rsid w:val="00D32095"/>
    <w:rsid w:val="00D426A5"/>
    <w:rsid w:val="00E153ED"/>
    <w:rsid w:val="00E202CC"/>
    <w:rsid w:val="00E309AF"/>
    <w:rsid w:val="00EB769C"/>
    <w:rsid w:val="00EC62C7"/>
    <w:rsid w:val="00EE0B66"/>
    <w:rsid w:val="00EF1D2E"/>
    <w:rsid w:val="00F24932"/>
    <w:rsid w:val="00F5099B"/>
    <w:rsid w:val="00FC27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B326F3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11C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511CC"/>
    <w:rPr>
      <w:rFonts w:ascii="Lucida Grande" w:hAnsi="Lucida Grande" w:cs="Lucida Grande"/>
      <w:sz w:val="18"/>
      <w:szCs w:val="18"/>
      <w:lang w:val="en-GB"/>
    </w:rPr>
  </w:style>
  <w:style w:type="paragraph" w:styleId="Footer">
    <w:name w:val="footer"/>
    <w:basedOn w:val="Normal"/>
    <w:link w:val="FooterChar"/>
    <w:uiPriority w:val="99"/>
    <w:unhideWhenUsed/>
    <w:rsid w:val="006472A2"/>
    <w:pPr>
      <w:tabs>
        <w:tab w:val="center" w:pos="4320"/>
        <w:tab w:val="right" w:pos="8640"/>
      </w:tabs>
    </w:pPr>
  </w:style>
  <w:style w:type="character" w:customStyle="1" w:styleId="FooterChar">
    <w:name w:val="Footer Char"/>
    <w:basedOn w:val="DefaultParagraphFont"/>
    <w:link w:val="Footer"/>
    <w:uiPriority w:val="99"/>
    <w:rsid w:val="006472A2"/>
    <w:rPr>
      <w:lang w:val="en-GB"/>
    </w:rPr>
  </w:style>
  <w:style w:type="character" w:styleId="PageNumber">
    <w:name w:val="page number"/>
    <w:basedOn w:val="DefaultParagraphFont"/>
    <w:uiPriority w:val="99"/>
    <w:semiHidden/>
    <w:unhideWhenUsed/>
    <w:rsid w:val="006472A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11C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511CC"/>
    <w:rPr>
      <w:rFonts w:ascii="Lucida Grande" w:hAnsi="Lucida Grande" w:cs="Lucida Grande"/>
      <w:sz w:val="18"/>
      <w:szCs w:val="18"/>
      <w:lang w:val="en-GB"/>
    </w:rPr>
  </w:style>
  <w:style w:type="paragraph" w:styleId="Footer">
    <w:name w:val="footer"/>
    <w:basedOn w:val="Normal"/>
    <w:link w:val="FooterChar"/>
    <w:uiPriority w:val="99"/>
    <w:unhideWhenUsed/>
    <w:rsid w:val="006472A2"/>
    <w:pPr>
      <w:tabs>
        <w:tab w:val="center" w:pos="4320"/>
        <w:tab w:val="right" w:pos="8640"/>
      </w:tabs>
    </w:pPr>
  </w:style>
  <w:style w:type="character" w:customStyle="1" w:styleId="FooterChar">
    <w:name w:val="Footer Char"/>
    <w:basedOn w:val="DefaultParagraphFont"/>
    <w:link w:val="Footer"/>
    <w:uiPriority w:val="99"/>
    <w:rsid w:val="006472A2"/>
    <w:rPr>
      <w:lang w:val="en-GB"/>
    </w:rPr>
  </w:style>
  <w:style w:type="character" w:styleId="PageNumber">
    <w:name w:val="page number"/>
    <w:basedOn w:val="DefaultParagraphFont"/>
    <w:uiPriority w:val="99"/>
    <w:semiHidden/>
    <w:unhideWhenUsed/>
    <w:rsid w:val="006472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0264">
      <w:bodyDiv w:val="1"/>
      <w:marLeft w:val="0"/>
      <w:marRight w:val="0"/>
      <w:marTop w:val="0"/>
      <w:marBottom w:val="0"/>
      <w:divBdr>
        <w:top w:val="none" w:sz="0" w:space="0" w:color="auto"/>
        <w:left w:val="none" w:sz="0" w:space="0" w:color="auto"/>
        <w:bottom w:val="none" w:sz="0" w:space="0" w:color="auto"/>
        <w:right w:val="none" w:sz="0" w:space="0" w:color="auto"/>
      </w:divBdr>
    </w:div>
    <w:div w:id="61685141">
      <w:bodyDiv w:val="1"/>
      <w:marLeft w:val="0"/>
      <w:marRight w:val="0"/>
      <w:marTop w:val="0"/>
      <w:marBottom w:val="0"/>
      <w:divBdr>
        <w:top w:val="none" w:sz="0" w:space="0" w:color="auto"/>
        <w:left w:val="none" w:sz="0" w:space="0" w:color="auto"/>
        <w:bottom w:val="none" w:sz="0" w:space="0" w:color="auto"/>
        <w:right w:val="none" w:sz="0" w:space="0" w:color="auto"/>
      </w:divBdr>
    </w:div>
    <w:div w:id="111677988">
      <w:bodyDiv w:val="1"/>
      <w:marLeft w:val="0"/>
      <w:marRight w:val="0"/>
      <w:marTop w:val="0"/>
      <w:marBottom w:val="0"/>
      <w:divBdr>
        <w:top w:val="none" w:sz="0" w:space="0" w:color="auto"/>
        <w:left w:val="none" w:sz="0" w:space="0" w:color="auto"/>
        <w:bottom w:val="none" w:sz="0" w:space="0" w:color="auto"/>
        <w:right w:val="none" w:sz="0" w:space="0" w:color="auto"/>
      </w:divBdr>
    </w:div>
    <w:div w:id="402991922">
      <w:bodyDiv w:val="1"/>
      <w:marLeft w:val="0"/>
      <w:marRight w:val="0"/>
      <w:marTop w:val="0"/>
      <w:marBottom w:val="0"/>
      <w:divBdr>
        <w:top w:val="none" w:sz="0" w:space="0" w:color="auto"/>
        <w:left w:val="none" w:sz="0" w:space="0" w:color="auto"/>
        <w:bottom w:val="none" w:sz="0" w:space="0" w:color="auto"/>
        <w:right w:val="none" w:sz="0" w:space="0" w:color="auto"/>
      </w:divBdr>
    </w:div>
    <w:div w:id="472526427">
      <w:bodyDiv w:val="1"/>
      <w:marLeft w:val="0"/>
      <w:marRight w:val="0"/>
      <w:marTop w:val="0"/>
      <w:marBottom w:val="0"/>
      <w:divBdr>
        <w:top w:val="none" w:sz="0" w:space="0" w:color="auto"/>
        <w:left w:val="none" w:sz="0" w:space="0" w:color="auto"/>
        <w:bottom w:val="none" w:sz="0" w:space="0" w:color="auto"/>
        <w:right w:val="none" w:sz="0" w:space="0" w:color="auto"/>
      </w:divBdr>
    </w:div>
    <w:div w:id="496389464">
      <w:bodyDiv w:val="1"/>
      <w:marLeft w:val="0"/>
      <w:marRight w:val="0"/>
      <w:marTop w:val="0"/>
      <w:marBottom w:val="0"/>
      <w:divBdr>
        <w:top w:val="none" w:sz="0" w:space="0" w:color="auto"/>
        <w:left w:val="none" w:sz="0" w:space="0" w:color="auto"/>
        <w:bottom w:val="none" w:sz="0" w:space="0" w:color="auto"/>
        <w:right w:val="none" w:sz="0" w:space="0" w:color="auto"/>
      </w:divBdr>
    </w:div>
    <w:div w:id="587466971">
      <w:bodyDiv w:val="1"/>
      <w:marLeft w:val="0"/>
      <w:marRight w:val="0"/>
      <w:marTop w:val="0"/>
      <w:marBottom w:val="0"/>
      <w:divBdr>
        <w:top w:val="none" w:sz="0" w:space="0" w:color="auto"/>
        <w:left w:val="none" w:sz="0" w:space="0" w:color="auto"/>
        <w:bottom w:val="none" w:sz="0" w:space="0" w:color="auto"/>
        <w:right w:val="none" w:sz="0" w:space="0" w:color="auto"/>
      </w:divBdr>
    </w:div>
    <w:div w:id="676225599">
      <w:bodyDiv w:val="1"/>
      <w:marLeft w:val="0"/>
      <w:marRight w:val="0"/>
      <w:marTop w:val="0"/>
      <w:marBottom w:val="0"/>
      <w:divBdr>
        <w:top w:val="none" w:sz="0" w:space="0" w:color="auto"/>
        <w:left w:val="none" w:sz="0" w:space="0" w:color="auto"/>
        <w:bottom w:val="none" w:sz="0" w:space="0" w:color="auto"/>
        <w:right w:val="none" w:sz="0" w:space="0" w:color="auto"/>
      </w:divBdr>
    </w:div>
    <w:div w:id="706104737">
      <w:bodyDiv w:val="1"/>
      <w:marLeft w:val="0"/>
      <w:marRight w:val="0"/>
      <w:marTop w:val="0"/>
      <w:marBottom w:val="0"/>
      <w:divBdr>
        <w:top w:val="none" w:sz="0" w:space="0" w:color="auto"/>
        <w:left w:val="none" w:sz="0" w:space="0" w:color="auto"/>
        <w:bottom w:val="none" w:sz="0" w:space="0" w:color="auto"/>
        <w:right w:val="none" w:sz="0" w:space="0" w:color="auto"/>
      </w:divBdr>
    </w:div>
    <w:div w:id="788937080">
      <w:bodyDiv w:val="1"/>
      <w:marLeft w:val="0"/>
      <w:marRight w:val="0"/>
      <w:marTop w:val="0"/>
      <w:marBottom w:val="0"/>
      <w:divBdr>
        <w:top w:val="none" w:sz="0" w:space="0" w:color="auto"/>
        <w:left w:val="none" w:sz="0" w:space="0" w:color="auto"/>
        <w:bottom w:val="none" w:sz="0" w:space="0" w:color="auto"/>
        <w:right w:val="none" w:sz="0" w:space="0" w:color="auto"/>
      </w:divBdr>
    </w:div>
    <w:div w:id="833838380">
      <w:bodyDiv w:val="1"/>
      <w:marLeft w:val="0"/>
      <w:marRight w:val="0"/>
      <w:marTop w:val="0"/>
      <w:marBottom w:val="0"/>
      <w:divBdr>
        <w:top w:val="none" w:sz="0" w:space="0" w:color="auto"/>
        <w:left w:val="none" w:sz="0" w:space="0" w:color="auto"/>
        <w:bottom w:val="none" w:sz="0" w:space="0" w:color="auto"/>
        <w:right w:val="none" w:sz="0" w:space="0" w:color="auto"/>
      </w:divBdr>
    </w:div>
    <w:div w:id="842596988">
      <w:bodyDiv w:val="1"/>
      <w:marLeft w:val="0"/>
      <w:marRight w:val="0"/>
      <w:marTop w:val="0"/>
      <w:marBottom w:val="0"/>
      <w:divBdr>
        <w:top w:val="none" w:sz="0" w:space="0" w:color="auto"/>
        <w:left w:val="none" w:sz="0" w:space="0" w:color="auto"/>
        <w:bottom w:val="none" w:sz="0" w:space="0" w:color="auto"/>
        <w:right w:val="none" w:sz="0" w:space="0" w:color="auto"/>
      </w:divBdr>
    </w:div>
    <w:div w:id="969282895">
      <w:bodyDiv w:val="1"/>
      <w:marLeft w:val="0"/>
      <w:marRight w:val="0"/>
      <w:marTop w:val="0"/>
      <w:marBottom w:val="0"/>
      <w:divBdr>
        <w:top w:val="none" w:sz="0" w:space="0" w:color="auto"/>
        <w:left w:val="none" w:sz="0" w:space="0" w:color="auto"/>
        <w:bottom w:val="none" w:sz="0" w:space="0" w:color="auto"/>
        <w:right w:val="none" w:sz="0" w:space="0" w:color="auto"/>
      </w:divBdr>
    </w:div>
    <w:div w:id="1092892925">
      <w:bodyDiv w:val="1"/>
      <w:marLeft w:val="0"/>
      <w:marRight w:val="0"/>
      <w:marTop w:val="0"/>
      <w:marBottom w:val="0"/>
      <w:divBdr>
        <w:top w:val="none" w:sz="0" w:space="0" w:color="auto"/>
        <w:left w:val="none" w:sz="0" w:space="0" w:color="auto"/>
        <w:bottom w:val="none" w:sz="0" w:space="0" w:color="auto"/>
        <w:right w:val="none" w:sz="0" w:space="0" w:color="auto"/>
      </w:divBdr>
    </w:div>
    <w:div w:id="1100833641">
      <w:bodyDiv w:val="1"/>
      <w:marLeft w:val="0"/>
      <w:marRight w:val="0"/>
      <w:marTop w:val="0"/>
      <w:marBottom w:val="0"/>
      <w:divBdr>
        <w:top w:val="none" w:sz="0" w:space="0" w:color="auto"/>
        <w:left w:val="none" w:sz="0" w:space="0" w:color="auto"/>
        <w:bottom w:val="none" w:sz="0" w:space="0" w:color="auto"/>
        <w:right w:val="none" w:sz="0" w:space="0" w:color="auto"/>
      </w:divBdr>
    </w:div>
    <w:div w:id="1124470364">
      <w:bodyDiv w:val="1"/>
      <w:marLeft w:val="0"/>
      <w:marRight w:val="0"/>
      <w:marTop w:val="0"/>
      <w:marBottom w:val="0"/>
      <w:divBdr>
        <w:top w:val="none" w:sz="0" w:space="0" w:color="auto"/>
        <w:left w:val="none" w:sz="0" w:space="0" w:color="auto"/>
        <w:bottom w:val="none" w:sz="0" w:space="0" w:color="auto"/>
        <w:right w:val="none" w:sz="0" w:space="0" w:color="auto"/>
      </w:divBdr>
    </w:div>
    <w:div w:id="1175650404">
      <w:bodyDiv w:val="1"/>
      <w:marLeft w:val="0"/>
      <w:marRight w:val="0"/>
      <w:marTop w:val="0"/>
      <w:marBottom w:val="0"/>
      <w:divBdr>
        <w:top w:val="none" w:sz="0" w:space="0" w:color="auto"/>
        <w:left w:val="none" w:sz="0" w:space="0" w:color="auto"/>
        <w:bottom w:val="none" w:sz="0" w:space="0" w:color="auto"/>
        <w:right w:val="none" w:sz="0" w:space="0" w:color="auto"/>
      </w:divBdr>
    </w:div>
    <w:div w:id="1240750616">
      <w:bodyDiv w:val="1"/>
      <w:marLeft w:val="0"/>
      <w:marRight w:val="0"/>
      <w:marTop w:val="0"/>
      <w:marBottom w:val="0"/>
      <w:divBdr>
        <w:top w:val="none" w:sz="0" w:space="0" w:color="auto"/>
        <w:left w:val="none" w:sz="0" w:space="0" w:color="auto"/>
        <w:bottom w:val="none" w:sz="0" w:space="0" w:color="auto"/>
        <w:right w:val="none" w:sz="0" w:space="0" w:color="auto"/>
      </w:divBdr>
    </w:div>
    <w:div w:id="1467047140">
      <w:bodyDiv w:val="1"/>
      <w:marLeft w:val="0"/>
      <w:marRight w:val="0"/>
      <w:marTop w:val="0"/>
      <w:marBottom w:val="0"/>
      <w:divBdr>
        <w:top w:val="none" w:sz="0" w:space="0" w:color="auto"/>
        <w:left w:val="none" w:sz="0" w:space="0" w:color="auto"/>
        <w:bottom w:val="none" w:sz="0" w:space="0" w:color="auto"/>
        <w:right w:val="none" w:sz="0" w:space="0" w:color="auto"/>
      </w:divBdr>
    </w:div>
    <w:div w:id="1480003576">
      <w:bodyDiv w:val="1"/>
      <w:marLeft w:val="0"/>
      <w:marRight w:val="0"/>
      <w:marTop w:val="0"/>
      <w:marBottom w:val="0"/>
      <w:divBdr>
        <w:top w:val="none" w:sz="0" w:space="0" w:color="auto"/>
        <w:left w:val="none" w:sz="0" w:space="0" w:color="auto"/>
        <w:bottom w:val="none" w:sz="0" w:space="0" w:color="auto"/>
        <w:right w:val="none" w:sz="0" w:space="0" w:color="auto"/>
      </w:divBdr>
    </w:div>
    <w:div w:id="1639912710">
      <w:bodyDiv w:val="1"/>
      <w:marLeft w:val="0"/>
      <w:marRight w:val="0"/>
      <w:marTop w:val="0"/>
      <w:marBottom w:val="0"/>
      <w:divBdr>
        <w:top w:val="none" w:sz="0" w:space="0" w:color="auto"/>
        <w:left w:val="none" w:sz="0" w:space="0" w:color="auto"/>
        <w:bottom w:val="none" w:sz="0" w:space="0" w:color="auto"/>
        <w:right w:val="none" w:sz="0" w:space="0" w:color="auto"/>
      </w:divBdr>
    </w:div>
    <w:div w:id="1668557034">
      <w:bodyDiv w:val="1"/>
      <w:marLeft w:val="0"/>
      <w:marRight w:val="0"/>
      <w:marTop w:val="0"/>
      <w:marBottom w:val="0"/>
      <w:divBdr>
        <w:top w:val="none" w:sz="0" w:space="0" w:color="auto"/>
        <w:left w:val="none" w:sz="0" w:space="0" w:color="auto"/>
        <w:bottom w:val="none" w:sz="0" w:space="0" w:color="auto"/>
        <w:right w:val="none" w:sz="0" w:space="0" w:color="auto"/>
      </w:divBdr>
    </w:div>
    <w:div w:id="1779524585">
      <w:bodyDiv w:val="1"/>
      <w:marLeft w:val="0"/>
      <w:marRight w:val="0"/>
      <w:marTop w:val="0"/>
      <w:marBottom w:val="0"/>
      <w:divBdr>
        <w:top w:val="none" w:sz="0" w:space="0" w:color="auto"/>
        <w:left w:val="none" w:sz="0" w:space="0" w:color="auto"/>
        <w:bottom w:val="none" w:sz="0" w:space="0" w:color="auto"/>
        <w:right w:val="none" w:sz="0" w:space="0" w:color="auto"/>
      </w:divBdr>
    </w:div>
    <w:div w:id="1977636681">
      <w:bodyDiv w:val="1"/>
      <w:marLeft w:val="0"/>
      <w:marRight w:val="0"/>
      <w:marTop w:val="0"/>
      <w:marBottom w:val="0"/>
      <w:divBdr>
        <w:top w:val="none" w:sz="0" w:space="0" w:color="auto"/>
        <w:left w:val="none" w:sz="0" w:space="0" w:color="auto"/>
        <w:bottom w:val="none" w:sz="0" w:space="0" w:color="auto"/>
        <w:right w:val="none" w:sz="0" w:space="0" w:color="auto"/>
      </w:divBdr>
    </w:div>
    <w:div w:id="2006279916">
      <w:bodyDiv w:val="1"/>
      <w:marLeft w:val="0"/>
      <w:marRight w:val="0"/>
      <w:marTop w:val="0"/>
      <w:marBottom w:val="0"/>
      <w:divBdr>
        <w:top w:val="none" w:sz="0" w:space="0" w:color="auto"/>
        <w:left w:val="none" w:sz="0" w:space="0" w:color="auto"/>
        <w:bottom w:val="none" w:sz="0" w:space="0" w:color="auto"/>
        <w:right w:val="none" w:sz="0" w:space="0" w:color="auto"/>
      </w:divBdr>
    </w:div>
    <w:div w:id="2038922518">
      <w:bodyDiv w:val="1"/>
      <w:marLeft w:val="0"/>
      <w:marRight w:val="0"/>
      <w:marTop w:val="0"/>
      <w:marBottom w:val="0"/>
      <w:divBdr>
        <w:top w:val="none" w:sz="0" w:space="0" w:color="auto"/>
        <w:left w:val="none" w:sz="0" w:space="0" w:color="auto"/>
        <w:bottom w:val="none" w:sz="0" w:space="0" w:color="auto"/>
        <w:right w:val="none" w:sz="0" w:space="0" w:color="auto"/>
      </w:divBdr>
    </w:div>
    <w:div w:id="207738682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theme" Target="theme/theme1.xml"/><Relationship Id="rId20" Type="http://schemas.openxmlformats.org/officeDocument/2006/relationships/chart" Target="charts/chart14.xml"/><Relationship Id="rId21" Type="http://schemas.openxmlformats.org/officeDocument/2006/relationships/chart" Target="charts/chart15.xml"/><Relationship Id="rId22" Type="http://schemas.openxmlformats.org/officeDocument/2006/relationships/chart" Target="charts/chart16.xml"/><Relationship Id="rId23" Type="http://schemas.openxmlformats.org/officeDocument/2006/relationships/chart" Target="charts/chart17.xml"/><Relationship Id="rId24" Type="http://schemas.openxmlformats.org/officeDocument/2006/relationships/chart" Target="charts/chart18.xml"/><Relationship Id="rId25" Type="http://schemas.openxmlformats.org/officeDocument/2006/relationships/chart" Target="charts/chart19.xml"/><Relationship Id="rId26" Type="http://schemas.openxmlformats.org/officeDocument/2006/relationships/chart" Target="charts/chart20.xml"/><Relationship Id="rId27" Type="http://schemas.openxmlformats.org/officeDocument/2006/relationships/chart" Target="charts/chart21.xml"/><Relationship Id="rId28" Type="http://schemas.openxmlformats.org/officeDocument/2006/relationships/chart" Target="charts/chart22.xml"/><Relationship Id="rId29" Type="http://schemas.openxmlformats.org/officeDocument/2006/relationships/chart" Target="charts/chart23.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chart" Target="charts/chart24.xml"/><Relationship Id="rId31" Type="http://schemas.openxmlformats.org/officeDocument/2006/relationships/chart" Target="charts/chart25.xml"/><Relationship Id="rId32" Type="http://schemas.openxmlformats.org/officeDocument/2006/relationships/chart" Target="charts/chart26.xml"/><Relationship Id="rId9" Type="http://schemas.openxmlformats.org/officeDocument/2006/relationships/chart" Target="charts/chart3.xml"/><Relationship Id="rId6" Type="http://schemas.openxmlformats.org/officeDocument/2006/relationships/endnotes" Target="endnotes.xml"/><Relationship Id="rId7" Type="http://schemas.openxmlformats.org/officeDocument/2006/relationships/chart" Target="charts/chart1.xml"/><Relationship Id="rId8" Type="http://schemas.openxmlformats.org/officeDocument/2006/relationships/chart" Target="charts/chart2.xml"/><Relationship Id="rId33" Type="http://schemas.openxmlformats.org/officeDocument/2006/relationships/chart" Target="charts/chart27.xml"/><Relationship Id="rId34" Type="http://schemas.openxmlformats.org/officeDocument/2006/relationships/chart" Target="charts/chart28.xml"/><Relationship Id="rId35" Type="http://schemas.openxmlformats.org/officeDocument/2006/relationships/chart" Target="charts/chart29.xml"/><Relationship Id="rId36" Type="http://schemas.openxmlformats.org/officeDocument/2006/relationships/chart" Target="charts/chart30.xml"/><Relationship Id="rId10" Type="http://schemas.openxmlformats.org/officeDocument/2006/relationships/chart" Target="charts/chart4.xml"/><Relationship Id="rId11" Type="http://schemas.openxmlformats.org/officeDocument/2006/relationships/chart" Target="charts/chart5.xml"/><Relationship Id="rId12" Type="http://schemas.openxmlformats.org/officeDocument/2006/relationships/chart" Target="charts/chart6.xml"/><Relationship Id="rId13" Type="http://schemas.openxmlformats.org/officeDocument/2006/relationships/chart" Target="charts/chart7.xml"/><Relationship Id="rId14" Type="http://schemas.openxmlformats.org/officeDocument/2006/relationships/chart" Target="charts/chart8.xml"/><Relationship Id="rId15" Type="http://schemas.openxmlformats.org/officeDocument/2006/relationships/chart" Target="charts/chart9.xml"/><Relationship Id="rId16" Type="http://schemas.openxmlformats.org/officeDocument/2006/relationships/chart" Target="charts/chart10.xml"/><Relationship Id="rId17" Type="http://schemas.openxmlformats.org/officeDocument/2006/relationships/chart" Target="charts/chart11.xml"/><Relationship Id="rId18" Type="http://schemas.openxmlformats.org/officeDocument/2006/relationships/chart" Target="charts/chart12.xml"/><Relationship Id="rId19" Type="http://schemas.openxmlformats.org/officeDocument/2006/relationships/chart" Target="charts/chart13.xml"/><Relationship Id="rId37" Type="http://schemas.openxmlformats.org/officeDocument/2006/relationships/chart" Target="charts/chart31.xml"/><Relationship Id="rId38" Type="http://schemas.openxmlformats.org/officeDocument/2006/relationships/chart" Target="charts/chart32.xml"/><Relationship Id="rId39" Type="http://schemas.openxmlformats.org/officeDocument/2006/relationships/chart" Target="charts/chart33.xml"/><Relationship Id="rId40" Type="http://schemas.openxmlformats.org/officeDocument/2006/relationships/chart" Target="charts/chart34.xml"/><Relationship Id="rId41" Type="http://schemas.openxmlformats.org/officeDocument/2006/relationships/chart" Target="charts/chart35.xml"/><Relationship Id="rId42" Type="http://schemas.openxmlformats.org/officeDocument/2006/relationships/chart" Target="charts/chart36.xml"/><Relationship Id="rId43" Type="http://schemas.openxmlformats.org/officeDocument/2006/relationships/footer" Target="footer1.xml"/><Relationship Id="rId44" Type="http://schemas.openxmlformats.org/officeDocument/2006/relationships/footer" Target="footer2.xml"/><Relationship Id="rId45"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Macintosh%20HD:Users:Linus:Documents:N2Africa:Agronomy%20trials:Nigeria:%202011%20data:Kano:CowpeaData:Cowpea_Input_Albasu.xls"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Macintosh%20HD:Users:Linus:Documents:N2Africa:Agronomy%20trials:Nigeria:%202011%20data:Kano:GnutData:Gnut_Input_Sarina.xls"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Macintosh%20HD:Users:Linus:Documents:N2Africa:Agronomy%20trials:Nigeria:%202011%20data:Kano:GnutData:Gnut_Input_Wudil.xls"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Macintosh%20HD:Users:Linus:Documents:N2Africa:Agronomy%20trials:Nigeria:%202011%20data:Kano:GnutData:Gnut_Input_Wudil.xls"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Macintosh%20HD:Users:Linus:Documents:N2Africa:Agronomy%20trials:Nigeria:%202011%20data:Kaduna%20%20March%202013:Igabi%20groundnut%20spacing%20and%20input%20trial%20-%20raw%20data.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Macintosh%20HD:Users:Linus:Documents:N2Africa:Agronomy%20trials:Nigeria:%202011%20data:Kaduna%20%20March%202013:Igabi%20groundnut%20spacing%20and%20input%20trial%20-%20raw%20data.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Macintosh%20HD:Users:Linus:Documents:N2Africa:Agronomy%20trials:Nigeria:%202011%20data:Kaduna%20%20March%202013:Tudun%20wada%20groundnut%20spacing%20and%20input%20trial-raw%20data.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Macintosh%20HD:Users:Linus:Documents:N2Africa:Agronomy%20trials:Nigeria:%202011%20data:Kano:GnutData:Gnut_Var_Sarina.xls"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Macintosh%20HD:Users:Linus:Documents:N2Africa:Agronomy%20trials:Nigeria:%202011%20data:Kano:GnutData:Gnut_Var_Sarina.xls"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Macintosh%20HD:Users:Linus:Documents:N2Africa:Agronomy%20trials:Nigeria:%202011%20data:Kano:GnutData:Gnut_Var_Wudil.xls"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Macintosh%20HD:Users:Linus:Documents:N2Africa:Agronomy%20trials:Nigeria:%202011%20data:Kano:GnutData:Gnut_Var_Wudil.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Macintosh%20HD:Users:Linus:Documents:N2Africa:Agronomy%20trials:Nigeria:%202011%20data:Kano:CowpeaData:Cowpea_Input_Albasu.xls"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Macintosh%20HD:Users:Linus:Documents:N2Africa:Agronomy%20trials:Nigeria:%202011%20data:Kaduna%20%20March%202013:Igabi%20groundnut%20spacing%20and%20varietal%20trial-raw%20data.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Macintosh%20HD:Users:Linus:Documents:N2Africa:Agronomy%20trials:Nigeria:%202011%20data:Kaduna%20%20March%202013:Igabi%20groundnut%20spacing%20and%20varietal%20trial-raw%20data.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Macintosh%20HD:Users:Linus:Documents:N2Africa:Agronomy%20trials:Nigeria:%202011%20data:Kano:SoybeanData:Soy_Input_Sarina.xls"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Macintosh%20HD:Users:Linus:Documents:N2Africa:Agronomy%20trials:Nigeria:%202011%20data:Kano:SoybeanData:Soy_Input_Sarina.xls" TargetMode="External"/></Relationships>
</file>

<file path=word/charts/_rels/chart24.xml.rels><?xml version="1.0" encoding="UTF-8" standalone="yes"?>
<Relationships xmlns="http://schemas.openxmlformats.org/package/2006/relationships"><Relationship Id="rId1" Type="http://schemas.openxmlformats.org/officeDocument/2006/relationships/oleObject" Target="Macintosh%20HD:Users:Linus:Documents:N2Africa:Agronomy%20trials:Nigeria:%202011%20data:Kaduna%20%20March%202013:Kachia%20soybean%20inoculation%20and%20input%20trial-raw%20data.xlsx" TargetMode="External"/></Relationships>
</file>

<file path=word/charts/_rels/chart25.xml.rels><?xml version="1.0" encoding="UTF-8" standalone="yes"?>
<Relationships xmlns="http://schemas.openxmlformats.org/package/2006/relationships"><Relationship Id="rId1" Type="http://schemas.openxmlformats.org/officeDocument/2006/relationships/oleObject" Target="Macintosh%20HD:Users:Linus:Documents:N2Africa:Agronomy%20trials:Nigeria:%202011%20data:Kaduna%20%20March%202013:Samaru%20Kataf%20soybean%20inoculation%20and%20input%20trial-raw%20data.xlsx" TargetMode="External"/></Relationships>
</file>

<file path=word/charts/_rels/chart26.xml.rels><?xml version="1.0" encoding="UTF-8" standalone="yes"?>
<Relationships xmlns="http://schemas.openxmlformats.org/package/2006/relationships"><Relationship Id="rId1" Type="http://schemas.openxmlformats.org/officeDocument/2006/relationships/oleObject" Target="Macintosh%20HD:Users:Linus:Documents:N2Africa:Agronomy%20trials:Nigeria:%202011%20data:Kaduna%20%20March%202013:Tudun%20Wada%20soybean%20inoculation%20and%20input%20trial-raw%20data.xlsx" TargetMode="External"/></Relationships>
</file>

<file path=word/charts/_rels/chart27.xml.rels><?xml version="1.0" encoding="UTF-8" standalone="yes"?>
<Relationships xmlns="http://schemas.openxmlformats.org/package/2006/relationships"><Relationship Id="rId1" Type="http://schemas.openxmlformats.org/officeDocument/2006/relationships/oleObject" Target="Macintosh%20HD:Users:Linus:Documents:N2Africa:Agronomy%20trials:Nigeria:%202011%20data:Kano:SoybeanData:Soy_Var_Sarina.xls" TargetMode="External"/></Relationships>
</file>

<file path=word/charts/_rels/chart28.xml.rels><?xml version="1.0" encoding="UTF-8" standalone="yes"?>
<Relationships xmlns="http://schemas.openxmlformats.org/package/2006/relationships"><Relationship Id="rId1" Type="http://schemas.openxmlformats.org/officeDocument/2006/relationships/oleObject" Target="Macintosh%20HD:Users:Linus:Documents:N2Africa:Agronomy%20trials:Nigeria:%202011%20data:Kano:SoybeanData:Soy_Var_Sarina.xls" TargetMode="External"/></Relationships>
</file>

<file path=word/charts/_rels/chart29.xml.rels><?xml version="1.0" encoding="UTF-8" standalone="yes"?>
<Relationships xmlns="http://schemas.openxmlformats.org/package/2006/relationships"><Relationship Id="rId1" Type="http://schemas.openxmlformats.org/officeDocument/2006/relationships/oleObject" Target="Macintosh%20HD:Users:Linus:Documents:N2Africa:Agronomy%20trials:Nigeria:%202011%20data:Kano:SoybeanData:SoyBNF_Kano.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Macintosh%20HD:Users:Linus:Documents:N2Africa:Agronomy%20trials:Nigeria:%202011%20data:Kaduna%20%20March%202013:Maigana%20Cowpea%20inoculation%20and%20input%20trial-raw%20data.xlsx" TargetMode="External"/></Relationships>
</file>

<file path=word/charts/_rels/chart30.xml.rels><?xml version="1.0" encoding="UTF-8" standalone="yes"?>
<Relationships xmlns="http://schemas.openxmlformats.org/package/2006/relationships"><Relationship Id="rId1" Type="http://schemas.openxmlformats.org/officeDocument/2006/relationships/oleObject" Target="Macintosh%20HD:Users:Linus:Documents:N2Africa:Agronomy%20trials:Nigeria:%202011%20data:Kano:SoybeanData:SoyBNF_Kano.xls" TargetMode="External"/></Relationships>
</file>

<file path=word/charts/_rels/chart31.xml.rels><?xml version="1.0" encoding="UTF-8" standalone="yes"?>
<Relationships xmlns="http://schemas.openxmlformats.org/package/2006/relationships"><Relationship Id="rId1" Type="http://schemas.openxmlformats.org/officeDocument/2006/relationships/oleObject" Target="Macintosh%20HD:Users:Linus:Documents:N2Africa:Agronomy%20trials:Nigeria:%202011%20data:Kaduna%20%20March%202013:Giwa%20soybean%20inoculation%20and%20varietal%20trial-raw%20data.xlsx" TargetMode="External"/></Relationships>
</file>

<file path=word/charts/_rels/chart32.xml.rels><?xml version="1.0" encoding="UTF-8" standalone="yes"?>
<Relationships xmlns="http://schemas.openxmlformats.org/package/2006/relationships"><Relationship Id="rId1" Type="http://schemas.openxmlformats.org/officeDocument/2006/relationships/oleObject" Target="Macintosh%20HD:Users:Linus:Documents:N2Africa:Agronomy%20trials:Nigeria:%202011%20data:Kaduna%20%20March%202013:IAR%20soybean%20varietal%20and%20inoculation%20trial-raw%20data.xlsx" TargetMode="External"/></Relationships>
</file>

<file path=word/charts/_rels/chart33.xml.rels><?xml version="1.0" encoding="UTF-8" standalone="yes"?>
<Relationships xmlns="http://schemas.openxmlformats.org/package/2006/relationships"><Relationship Id="rId1" Type="http://schemas.openxmlformats.org/officeDocument/2006/relationships/oleObject" Target="Macintosh%20HD:Users:Linus:Documents:N2Africa:Agronomy%20trials:Nigeria:%202011%20data:Kaduna%20%20March%202013:Kachia%20soybean%20inoculation%20and%20varietal%20trial-raw%20data.xlsx" TargetMode="External"/></Relationships>
</file>

<file path=word/charts/_rels/chart34.xml.rels><?xml version="1.0" encoding="UTF-8" standalone="yes"?>
<Relationships xmlns="http://schemas.openxmlformats.org/package/2006/relationships"><Relationship Id="rId1" Type="http://schemas.openxmlformats.org/officeDocument/2006/relationships/oleObject" Target="Macintosh%20HD:Users:Linus:Documents:N2Africa:Agronomy%20trials:Nigeria:%202011%20data:Kaduna%20%20March%202013:Tudun%20Wada%20soybean%20inoculation%20and%20varietal%20trial-raw%20data.xlsx" TargetMode="External"/></Relationships>
</file>

<file path=word/charts/_rels/chart35.xml.rels><?xml version="1.0" encoding="UTF-8" standalone="yes"?>
<Relationships xmlns="http://schemas.openxmlformats.org/package/2006/relationships"><Relationship Id="rId1" Type="http://schemas.openxmlformats.org/officeDocument/2006/relationships/oleObject" Target="Macintosh%20HD:Users:Linus:Documents:N2Africa:Agronomy%20trials:Nigeria:%202011%20data:Kaduna%20%20March%202013:Tudun%20Wada%20soybean%20inoculation%20and%20varietal%20trial-raw%20data.xlsx" TargetMode="External"/></Relationships>
</file>

<file path=word/charts/_rels/chart36.xml.rels><?xml version="1.0" encoding="UTF-8" standalone="yes"?>
<Relationships xmlns="http://schemas.openxmlformats.org/package/2006/relationships"><Relationship Id="rId1" Type="http://schemas.openxmlformats.org/officeDocument/2006/relationships/oleObject" Target="Macintosh%20HD:Users:Linus:Documents:N2Africa:Agronomy%20trials:Nigeria:%202011%20data:Kaduna%20%20March%202013:Samaru%20Kataf%20soybean%20inoculation%20and%20varietal%20trial-raw%20data.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Macintosh%20HD:Users:Linus:Documents:N2Africa:Agronomy%20trials:Nigeria:%202011%20data:Kano:CowpeaData:Cowpea_Var_Albasu.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Macintosh%20HD:Users:Linus:Documents:N2Africa:Agronomy%20trials:Nigeria:%202011%20data:Kano:CowpeaData:Cowpea_Var_Albasu.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Macintosh%20HD:Users:Linus:Documents:N2Africa:Agronomy%20trials:Nigeria:%202011%20data:Kano:CowpeaData:Cowpea_Var_Warawa.xls"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Macintosh%20HD:Users:Linus:Documents:N2Africa:Agronomy%20trials:Nigeria:%202011%20data:Kano:CowpeaData:Cowpea_Var_Warawa.xls"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Macintosh%20HD:Users:Linus:Documents:N2Africa:Agronomy%20trials:Nigeria:%202011%20data:Kaduna%20%20March%202013:Maigana%20cowpea%20inoculation%20and%20varietal%20trial-raw%20data.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Macintosh%20HD:Users:Linus:Documents:N2Africa:Agronomy%20trials:Nigeria:%202011%20data:Kano:GnutData:Gnut_Input_Sarina.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manualLayout>
          <c:layoutTarget val="inner"/>
          <c:xMode val="edge"/>
          <c:yMode val="edge"/>
          <c:x val="0.16541447944007"/>
          <c:y val="0.0537190082644628"/>
          <c:w val="0.67790135608049"/>
          <c:h val="0.648609683087135"/>
        </c:manualLayout>
      </c:layout>
      <c:barChart>
        <c:barDir val="col"/>
        <c:grouping val="clustered"/>
        <c:varyColors val="0"/>
        <c:ser>
          <c:idx val="0"/>
          <c:order val="0"/>
          <c:tx>
            <c:strRef>
              <c:f>analys!$M$28</c:f>
              <c:strCache>
                <c:ptCount val="1"/>
                <c:pt idx="0">
                  <c:v>No ino</c:v>
                </c:pt>
              </c:strCache>
            </c:strRef>
          </c:tx>
          <c:invertIfNegative val="0"/>
          <c:errBars>
            <c:errBarType val="both"/>
            <c:errValType val="cust"/>
            <c:noEndCap val="0"/>
            <c:plus>
              <c:numRef>
                <c:f>analys!$M$49:$M$55</c:f>
                <c:numCache>
                  <c:formatCode>General</c:formatCode>
                  <c:ptCount val="7"/>
                  <c:pt idx="0">
                    <c:v>133.1713329116481</c:v>
                  </c:pt>
                  <c:pt idx="1">
                    <c:v>35.33036325741975</c:v>
                  </c:pt>
                  <c:pt idx="2">
                    <c:v>255.9898805227291</c:v>
                  </c:pt>
                  <c:pt idx="3">
                    <c:v>227.7604577877542</c:v>
                  </c:pt>
                  <c:pt idx="4">
                    <c:v>117.2477372617661</c:v>
                  </c:pt>
                  <c:pt idx="5">
                    <c:v>237.8535358718657</c:v>
                  </c:pt>
                  <c:pt idx="6">
                    <c:v>300.3247761897368</c:v>
                  </c:pt>
                </c:numCache>
              </c:numRef>
            </c:plus>
            <c:minus>
              <c:numRef>
                <c:f>analys!$M$49:$M$55</c:f>
                <c:numCache>
                  <c:formatCode>General</c:formatCode>
                  <c:ptCount val="7"/>
                  <c:pt idx="0">
                    <c:v>133.1713329116481</c:v>
                  </c:pt>
                  <c:pt idx="1">
                    <c:v>35.33036325741975</c:v>
                  </c:pt>
                  <c:pt idx="2">
                    <c:v>255.9898805227291</c:v>
                  </c:pt>
                  <c:pt idx="3">
                    <c:v>227.7604577877542</c:v>
                  </c:pt>
                  <c:pt idx="4">
                    <c:v>117.2477372617661</c:v>
                  </c:pt>
                  <c:pt idx="5">
                    <c:v>237.8535358718657</c:v>
                  </c:pt>
                  <c:pt idx="6">
                    <c:v>300.3247761897368</c:v>
                  </c:pt>
                </c:numCache>
              </c:numRef>
            </c:minus>
          </c:errBars>
          <c:cat>
            <c:strRef>
              <c:f>analys!$L$29:$L$35</c:f>
              <c:strCache>
                <c:ptCount val="7"/>
                <c:pt idx="0">
                  <c:v>No_Fertilizer</c:v>
                </c:pt>
                <c:pt idx="1">
                  <c:v>RP</c:v>
                </c:pt>
                <c:pt idx="2">
                  <c:v>RP_UREA</c:v>
                </c:pt>
                <c:pt idx="3">
                  <c:v>SSP</c:v>
                </c:pt>
                <c:pt idx="4">
                  <c:v>SSP_AGRL</c:v>
                </c:pt>
                <c:pt idx="5">
                  <c:v>SSP_AGRL_UREA</c:v>
                </c:pt>
                <c:pt idx="6">
                  <c:v>SSP_UREA</c:v>
                </c:pt>
              </c:strCache>
            </c:strRef>
          </c:cat>
          <c:val>
            <c:numRef>
              <c:f>analys!$M$29:$M$35</c:f>
              <c:numCache>
                <c:formatCode>General</c:formatCode>
                <c:ptCount val="7"/>
                <c:pt idx="0">
                  <c:v>596.5</c:v>
                </c:pt>
                <c:pt idx="1">
                  <c:v>928.5555555555554</c:v>
                </c:pt>
                <c:pt idx="2">
                  <c:v>804.5555555555554</c:v>
                </c:pt>
                <c:pt idx="3">
                  <c:v>1114.722222222222</c:v>
                </c:pt>
                <c:pt idx="4">
                  <c:v>545.277777777778</c:v>
                </c:pt>
                <c:pt idx="5">
                  <c:v>888.0</c:v>
                </c:pt>
                <c:pt idx="6">
                  <c:v>1098.444444444444</c:v>
                </c:pt>
              </c:numCache>
            </c:numRef>
          </c:val>
        </c:ser>
        <c:ser>
          <c:idx val="1"/>
          <c:order val="1"/>
          <c:tx>
            <c:strRef>
              <c:f>analys!$N$28</c:f>
              <c:strCache>
                <c:ptCount val="1"/>
                <c:pt idx="0">
                  <c:v>Inoc</c:v>
                </c:pt>
              </c:strCache>
            </c:strRef>
          </c:tx>
          <c:invertIfNegative val="0"/>
          <c:errBars>
            <c:errBarType val="both"/>
            <c:errValType val="cust"/>
            <c:noEndCap val="0"/>
            <c:plus>
              <c:numRef>
                <c:f>analys!$N$49:$N$55</c:f>
                <c:numCache>
                  <c:formatCode>General</c:formatCode>
                  <c:ptCount val="7"/>
                  <c:pt idx="0">
                    <c:v>214.9812007284978</c:v>
                  </c:pt>
                  <c:pt idx="1">
                    <c:v>165.509426832342</c:v>
                  </c:pt>
                  <c:pt idx="2">
                    <c:v>128.4371393539738</c:v>
                  </c:pt>
                  <c:pt idx="3">
                    <c:v>111.2014956452694</c:v>
                  </c:pt>
                  <c:pt idx="4">
                    <c:v>186.8996892109787</c:v>
                  </c:pt>
                  <c:pt idx="5">
                    <c:v>103.3584746396507</c:v>
                  </c:pt>
                  <c:pt idx="6">
                    <c:v>184.9820450635272</c:v>
                  </c:pt>
                </c:numCache>
              </c:numRef>
            </c:plus>
            <c:minus>
              <c:numRef>
                <c:f>analys!$N$49:$N$55</c:f>
                <c:numCache>
                  <c:formatCode>General</c:formatCode>
                  <c:ptCount val="7"/>
                  <c:pt idx="0">
                    <c:v>214.9812007284978</c:v>
                  </c:pt>
                  <c:pt idx="1">
                    <c:v>165.509426832342</c:v>
                  </c:pt>
                  <c:pt idx="2">
                    <c:v>128.4371393539738</c:v>
                  </c:pt>
                  <c:pt idx="3">
                    <c:v>111.2014956452694</c:v>
                  </c:pt>
                  <c:pt idx="4">
                    <c:v>186.8996892109787</c:v>
                  </c:pt>
                  <c:pt idx="5">
                    <c:v>103.3584746396507</c:v>
                  </c:pt>
                  <c:pt idx="6">
                    <c:v>184.9820450635272</c:v>
                  </c:pt>
                </c:numCache>
              </c:numRef>
            </c:minus>
          </c:errBars>
          <c:cat>
            <c:strRef>
              <c:f>analys!$L$29:$L$35</c:f>
              <c:strCache>
                <c:ptCount val="7"/>
                <c:pt idx="0">
                  <c:v>No_Fertilizer</c:v>
                </c:pt>
                <c:pt idx="1">
                  <c:v>RP</c:v>
                </c:pt>
                <c:pt idx="2">
                  <c:v>RP_UREA</c:v>
                </c:pt>
                <c:pt idx="3">
                  <c:v>SSP</c:v>
                </c:pt>
                <c:pt idx="4">
                  <c:v>SSP_AGRL</c:v>
                </c:pt>
                <c:pt idx="5">
                  <c:v>SSP_AGRL_UREA</c:v>
                </c:pt>
                <c:pt idx="6">
                  <c:v>SSP_UREA</c:v>
                </c:pt>
              </c:strCache>
            </c:strRef>
          </c:cat>
          <c:val>
            <c:numRef>
              <c:f>analys!$N$29:$N$35</c:f>
              <c:numCache>
                <c:formatCode>General</c:formatCode>
                <c:ptCount val="7"/>
                <c:pt idx="0">
                  <c:v>885.5</c:v>
                </c:pt>
                <c:pt idx="1">
                  <c:v>799.888888888889</c:v>
                </c:pt>
                <c:pt idx="2">
                  <c:v>656.2222222222223</c:v>
                </c:pt>
                <c:pt idx="3">
                  <c:v>895.7222222222222</c:v>
                </c:pt>
                <c:pt idx="4">
                  <c:v>1200.111111111111</c:v>
                </c:pt>
                <c:pt idx="5">
                  <c:v>859.388888888889</c:v>
                </c:pt>
                <c:pt idx="6">
                  <c:v>1025.722222222222</c:v>
                </c:pt>
              </c:numCache>
            </c:numRef>
          </c:val>
        </c:ser>
        <c:dLbls>
          <c:showLegendKey val="0"/>
          <c:showVal val="0"/>
          <c:showCatName val="0"/>
          <c:showSerName val="0"/>
          <c:showPercent val="0"/>
          <c:showBubbleSize val="0"/>
        </c:dLbls>
        <c:gapWidth val="150"/>
        <c:axId val="2119738248"/>
        <c:axId val="2076782936"/>
      </c:barChart>
      <c:catAx>
        <c:axId val="2119738248"/>
        <c:scaling>
          <c:orientation val="minMax"/>
        </c:scaling>
        <c:delete val="0"/>
        <c:axPos val="b"/>
        <c:numFmt formatCode="General" sourceLinked="1"/>
        <c:majorTickMark val="out"/>
        <c:minorTickMark val="none"/>
        <c:tickLblPos val="nextTo"/>
        <c:crossAx val="2076782936"/>
        <c:crosses val="autoZero"/>
        <c:auto val="1"/>
        <c:lblAlgn val="ctr"/>
        <c:lblOffset val="100"/>
        <c:noMultiLvlLbl val="0"/>
      </c:catAx>
      <c:valAx>
        <c:axId val="2076782936"/>
        <c:scaling>
          <c:orientation val="minMax"/>
          <c:max val="1500.0"/>
          <c:min val="0.0"/>
        </c:scaling>
        <c:delete val="0"/>
        <c:axPos val="l"/>
        <c:title>
          <c:tx>
            <c:rich>
              <a:bodyPr rot="-5400000" vert="horz"/>
              <a:lstStyle/>
              <a:p>
                <a:pPr>
                  <a:defRPr/>
                </a:pPr>
                <a:r>
                  <a:rPr lang="en-US"/>
                  <a:t>Cowpea grain yield (kg/ha)</a:t>
                </a:r>
              </a:p>
            </c:rich>
          </c:tx>
          <c:layout>
            <c:manualLayout>
              <c:xMode val="edge"/>
              <c:yMode val="edge"/>
              <c:x val="0.0138888888888889"/>
              <c:y val="0.141276436519815"/>
            </c:manualLayout>
          </c:layout>
          <c:overlay val="0"/>
        </c:title>
        <c:numFmt formatCode="General" sourceLinked="1"/>
        <c:majorTickMark val="out"/>
        <c:minorTickMark val="none"/>
        <c:tickLblPos val="nextTo"/>
        <c:crossAx val="2119738248"/>
        <c:crosses val="autoZero"/>
        <c:crossBetween val="between"/>
        <c:majorUnit val="500.0"/>
      </c:valAx>
    </c:plotArea>
    <c:legend>
      <c:legendPos val="r"/>
      <c:layout/>
      <c:overlay val="0"/>
    </c:legend>
    <c:plotVisOnly val="1"/>
    <c:dispBlanksAs val="gap"/>
    <c:showDLblsOverMax val="0"/>
  </c:chart>
  <c:spPr>
    <a:ln>
      <a:noFill/>
    </a:ln>
  </c:spPr>
  <c:txPr>
    <a:bodyPr/>
    <a:lstStyle/>
    <a:p>
      <a:pPr>
        <a:defRPr b="1"/>
      </a:pPr>
      <a:endParaRPr lang="en-US"/>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clustered"/>
        <c:varyColors val="0"/>
        <c:ser>
          <c:idx val="0"/>
          <c:order val="0"/>
          <c:tx>
            <c:strRef>
              <c:f>analys!$R$26</c:f>
              <c:strCache>
                <c:ptCount val="1"/>
                <c:pt idx="0">
                  <c:v>20cm</c:v>
                </c:pt>
              </c:strCache>
            </c:strRef>
          </c:tx>
          <c:invertIfNegative val="0"/>
          <c:errBars>
            <c:errBarType val="both"/>
            <c:errValType val="cust"/>
            <c:noEndCap val="0"/>
            <c:plus>
              <c:numRef>
                <c:f>analys!$R$47:$R$53</c:f>
                <c:numCache>
                  <c:formatCode>General</c:formatCode>
                  <c:ptCount val="7"/>
                  <c:pt idx="0">
                    <c:v>653.979459639995</c:v>
                  </c:pt>
                  <c:pt idx="1">
                    <c:v>562.8190077841647</c:v>
                  </c:pt>
                  <c:pt idx="2">
                    <c:v>349.4800947773226</c:v>
                  </c:pt>
                  <c:pt idx="3">
                    <c:v>638.606302991232</c:v>
                  </c:pt>
                  <c:pt idx="4">
                    <c:v>812.0557554519352</c:v>
                  </c:pt>
                  <c:pt idx="5">
                    <c:v>499.1723920077014</c:v>
                  </c:pt>
                  <c:pt idx="6">
                    <c:v>336.5206918626768</c:v>
                  </c:pt>
                </c:numCache>
              </c:numRef>
            </c:plus>
            <c:minus>
              <c:numRef>
                <c:f>analys!$R$47:$R$53</c:f>
                <c:numCache>
                  <c:formatCode>General</c:formatCode>
                  <c:ptCount val="7"/>
                  <c:pt idx="0">
                    <c:v>653.979459639995</c:v>
                  </c:pt>
                  <c:pt idx="1">
                    <c:v>562.8190077841647</c:v>
                  </c:pt>
                  <c:pt idx="2">
                    <c:v>349.4800947773226</c:v>
                  </c:pt>
                  <c:pt idx="3">
                    <c:v>638.606302991232</c:v>
                  </c:pt>
                  <c:pt idx="4">
                    <c:v>812.0557554519352</c:v>
                  </c:pt>
                  <c:pt idx="5">
                    <c:v>499.1723920077014</c:v>
                  </c:pt>
                  <c:pt idx="6">
                    <c:v>336.5206918626768</c:v>
                  </c:pt>
                </c:numCache>
              </c:numRef>
            </c:minus>
          </c:errBars>
          <c:cat>
            <c:strRef>
              <c:f>analys!$Q$27:$Q$33</c:f>
              <c:strCache>
                <c:ptCount val="7"/>
                <c:pt idx="0">
                  <c:v>NONE</c:v>
                </c:pt>
                <c:pt idx="1">
                  <c:v>RP</c:v>
                </c:pt>
                <c:pt idx="2">
                  <c:v>RP+UREA</c:v>
                </c:pt>
                <c:pt idx="3">
                  <c:v>SSP</c:v>
                </c:pt>
                <c:pt idx="4">
                  <c:v>SSP+AGRL</c:v>
                </c:pt>
                <c:pt idx="5">
                  <c:v>SSP+AGRL+UREA</c:v>
                </c:pt>
                <c:pt idx="6">
                  <c:v>SSP+UREA</c:v>
                </c:pt>
              </c:strCache>
            </c:strRef>
          </c:cat>
          <c:val>
            <c:numRef>
              <c:f>analys!$R$27:$R$33</c:f>
              <c:numCache>
                <c:formatCode>General</c:formatCode>
                <c:ptCount val="7"/>
                <c:pt idx="0">
                  <c:v>1753.427180677487</c:v>
                </c:pt>
                <c:pt idx="1">
                  <c:v>2040.251141809697</c:v>
                </c:pt>
                <c:pt idx="2">
                  <c:v>2551.541998966998</c:v>
                </c:pt>
                <c:pt idx="3">
                  <c:v>1932.213715194811</c:v>
                </c:pt>
                <c:pt idx="4">
                  <c:v>2740.664845405448</c:v>
                </c:pt>
                <c:pt idx="5">
                  <c:v>2248.867969184016</c:v>
                </c:pt>
                <c:pt idx="6">
                  <c:v>2983.377462394916</c:v>
                </c:pt>
              </c:numCache>
            </c:numRef>
          </c:val>
        </c:ser>
        <c:ser>
          <c:idx val="1"/>
          <c:order val="1"/>
          <c:tx>
            <c:strRef>
              <c:f>analys!$S$26</c:f>
              <c:strCache>
                <c:ptCount val="1"/>
                <c:pt idx="0">
                  <c:v>25cm</c:v>
                </c:pt>
              </c:strCache>
            </c:strRef>
          </c:tx>
          <c:invertIfNegative val="0"/>
          <c:errBars>
            <c:errBarType val="both"/>
            <c:errValType val="cust"/>
            <c:noEndCap val="0"/>
            <c:plus>
              <c:numRef>
                <c:f>analys!$S$47:$S$53</c:f>
                <c:numCache>
                  <c:formatCode>General</c:formatCode>
                  <c:ptCount val="7"/>
                  <c:pt idx="0">
                    <c:v>473.7131018855192</c:v>
                  </c:pt>
                  <c:pt idx="1">
                    <c:v>241.533955238623</c:v>
                  </c:pt>
                  <c:pt idx="2">
                    <c:v>339.7337906760702</c:v>
                  </c:pt>
                  <c:pt idx="3">
                    <c:v>165.6989788966094</c:v>
                  </c:pt>
                  <c:pt idx="4">
                    <c:v>144.2287905336393</c:v>
                  </c:pt>
                  <c:pt idx="5">
                    <c:v>367.7048237902014</c:v>
                  </c:pt>
                  <c:pt idx="6">
                    <c:v>321.4916293160556</c:v>
                  </c:pt>
                </c:numCache>
              </c:numRef>
            </c:plus>
            <c:minus>
              <c:numRef>
                <c:f>analys!$S$47:$S$53</c:f>
                <c:numCache>
                  <c:formatCode>General</c:formatCode>
                  <c:ptCount val="7"/>
                  <c:pt idx="0">
                    <c:v>473.7131018855192</c:v>
                  </c:pt>
                  <c:pt idx="1">
                    <c:v>241.533955238623</c:v>
                  </c:pt>
                  <c:pt idx="2">
                    <c:v>339.7337906760702</c:v>
                  </c:pt>
                  <c:pt idx="3">
                    <c:v>165.6989788966094</c:v>
                  </c:pt>
                  <c:pt idx="4">
                    <c:v>144.2287905336393</c:v>
                  </c:pt>
                  <c:pt idx="5">
                    <c:v>367.7048237902014</c:v>
                  </c:pt>
                  <c:pt idx="6">
                    <c:v>321.4916293160556</c:v>
                  </c:pt>
                </c:numCache>
              </c:numRef>
            </c:minus>
          </c:errBars>
          <c:cat>
            <c:strRef>
              <c:f>analys!$Q$27:$Q$33</c:f>
              <c:strCache>
                <c:ptCount val="7"/>
                <c:pt idx="0">
                  <c:v>NONE</c:v>
                </c:pt>
                <c:pt idx="1">
                  <c:v>RP</c:v>
                </c:pt>
                <c:pt idx="2">
                  <c:v>RP+UREA</c:v>
                </c:pt>
                <c:pt idx="3">
                  <c:v>SSP</c:v>
                </c:pt>
                <c:pt idx="4">
                  <c:v>SSP+AGRL</c:v>
                </c:pt>
                <c:pt idx="5">
                  <c:v>SSP+AGRL+UREA</c:v>
                </c:pt>
                <c:pt idx="6">
                  <c:v>SSP+UREA</c:v>
                </c:pt>
              </c:strCache>
            </c:strRef>
          </c:cat>
          <c:val>
            <c:numRef>
              <c:f>analys!$S$27:$S$33</c:f>
              <c:numCache>
                <c:formatCode>General</c:formatCode>
                <c:ptCount val="7"/>
                <c:pt idx="0">
                  <c:v>2020.728930315896</c:v>
                </c:pt>
                <c:pt idx="1">
                  <c:v>2171.310383250958</c:v>
                </c:pt>
                <c:pt idx="2">
                  <c:v>2203.556012705074</c:v>
                </c:pt>
                <c:pt idx="3">
                  <c:v>1717.864703874503</c:v>
                </c:pt>
                <c:pt idx="4">
                  <c:v>2550.516288373452</c:v>
                </c:pt>
                <c:pt idx="5">
                  <c:v>2333.265799417542</c:v>
                </c:pt>
                <c:pt idx="6">
                  <c:v>1927.258754844173</c:v>
                </c:pt>
              </c:numCache>
            </c:numRef>
          </c:val>
        </c:ser>
        <c:dLbls>
          <c:showLegendKey val="0"/>
          <c:showVal val="0"/>
          <c:showCatName val="0"/>
          <c:showSerName val="0"/>
          <c:showPercent val="0"/>
          <c:showBubbleSize val="0"/>
        </c:dLbls>
        <c:gapWidth val="150"/>
        <c:axId val="2076961752"/>
        <c:axId val="-2124677656"/>
      </c:barChart>
      <c:catAx>
        <c:axId val="2076961752"/>
        <c:scaling>
          <c:orientation val="minMax"/>
        </c:scaling>
        <c:delete val="0"/>
        <c:axPos val="b"/>
        <c:numFmt formatCode="General" sourceLinked="1"/>
        <c:majorTickMark val="out"/>
        <c:minorTickMark val="none"/>
        <c:tickLblPos val="nextTo"/>
        <c:crossAx val="-2124677656"/>
        <c:crosses val="autoZero"/>
        <c:auto val="1"/>
        <c:lblAlgn val="ctr"/>
        <c:lblOffset val="100"/>
        <c:noMultiLvlLbl val="0"/>
      </c:catAx>
      <c:valAx>
        <c:axId val="-2124677656"/>
        <c:scaling>
          <c:orientation val="minMax"/>
        </c:scaling>
        <c:delete val="0"/>
        <c:axPos val="l"/>
        <c:title>
          <c:tx>
            <c:rich>
              <a:bodyPr rot="-5400000" vert="horz"/>
              <a:lstStyle/>
              <a:p>
                <a:pPr>
                  <a:defRPr/>
                </a:pPr>
                <a:r>
                  <a:rPr lang="en-US"/>
                  <a:t>Groundnut stover yield (kg/ha)</a:t>
                </a:r>
              </a:p>
            </c:rich>
          </c:tx>
          <c:layout>
            <c:manualLayout>
              <c:xMode val="edge"/>
              <c:yMode val="edge"/>
              <c:x val="0.00555560349476863"/>
              <c:y val="0.0817639982502187"/>
            </c:manualLayout>
          </c:layout>
          <c:overlay val="0"/>
        </c:title>
        <c:numFmt formatCode="General" sourceLinked="1"/>
        <c:majorTickMark val="out"/>
        <c:minorTickMark val="none"/>
        <c:tickLblPos val="nextTo"/>
        <c:crossAx val="2076961752"/>
        <c:crosses val="autoZero"/>
        <c:crossBetween val="between"/>
        <c:majorUnit val="1000.0"/>
      </c:valAx>
    </c:plotArea>
    <c:legend>
      <c:legendPos val="r"/>
      <c:layout/>
      <c:overlay val="0"/>
    </c:legend>
    <c:plotVisOnly val="1"/>
    <c:dispBlanksAs val="gap"/>
    <c:showDLblsOverMax val="0"/>
  </c:chart>
  <c:spPr>
    <a:ln>
      <a:noFill/>
    </a:ln>
  </c:sp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clustered"/>
        <c:varyColors val="0"/>
        <c:ser>
          <c:idx val="0"/>
          <c:order val="0"/>
          <c:tx>
            <c:strRef>
              <c:f>analys!$L$25</c:f>
              <c:strCache>
                <c:ptCount val="1"/>
                <c:pt idx="0">
                  <c:v>20cm</c:v>
                </c:pt>
              </c:strCache>
            </c:strRef>
          </c:tx>
          <c:invertIfNegative val="0"/>
          <c:errBars>
            <c:errBarType val="both"/>
            <c:errValType val="cust"/>
            <c:noEndCap val="0"/>
            <c:plus>
              <c:numRef>
                <c:f>analys!$L$46:$L$52</c:f>
                <c:numCache>
                  <c:formatCode>General</c:formatCode>
                  <c:ptCount val="7"/>
                  <c:pt idx="0">
                    <c:v>288.2552355518372</c:v>
                  </c:pt>
                  <c:pt idx="1">
                    <c:v>181.2748438486313</c:v>
                  </c:pt>
                  <c:pt idx="2">
                    <c:v>217.0944510079338</c:v>
                  </c:pt>
                  <c:pt idx="3">
                    <c:v>71.9575103250602</c:v>
                  </c:pt>
                  <c:pt idx="4">
                    <c:v>154.8489576031492</c:v>
                  </c:pt>
                  <c:pt idx="5">
                    <c:v>72.4594235820542</c:v>
                  </c:pt>
                  <c:pt idx="6">
                    <c:v>145.7547367744221</c:v>
                  </c:pt>
                </c:numCache>
              </c:numRef>
            </c:plus>
            <c:minus>
              <c:numRef>
                <c:f>analys!$L$46:$L$52</c:f>
                <c:numCache>
                  <c:formatCode>General</c:formatCode>
                  <c:ptCount val="7"/>
                  <c:pt idx="0">
                    <c:v>288.2552355518372</c:v>
                  </c:pt>
                  <c:pt idx="1">
                    <c:v>181.2748438486313</c:v>
                  </c:pt>
                  <c:pt idx="2">
                    <c:v>217.0944510079338</c:v>
                  </c:pt>
                  <c:pt idx="3">
                    <c:v>71.9575103250602</c:v>
                  </c:pt>
                  <c:pt idx="4">
                    <c:v>154.8489576031492</c:v>
                  </c:pt>
                  <c:pt idx="5">
                    <c:v>72.4594235820542</c:v>
                  </c:pt>
                  <c:pt idx="6">
                    <c:v>145.7547367744221</c:v>
                  </c:pt>
                </c:numCache>
              </c:numRef>
            </c:minus>
          </c:errBars>
          <c:cat>
            <c:strRef>
              <c:f>analys!$K$26:$K$32</c:f>
              <c:strCache>
                <c:ptCount val="7"/>
                <c:pt idx="0">
                  <c:v>NONE</c:v>
                </c:pt>
                <c:pt idx="1">
                  <c:v>RP</c:v>
                </c:pt>
                <c:pt idx="2">
                  <c:v>RP+UREA</c:v>
                </c:pt>
                <c:pt idx="3">
                  <c:v>SSP</c:v>
                </c:pt>
                <c:pt idx="4">
                  <c:v>SSP+AGRL</c:v>
                </c:pt>
                <c:pt idx="5">
                  <c:v>SSP+AGRL+UREA</c:v>
                </c:pt>
                <c:pt idx="6">
                  <c:v>SSP+UREA</c:v>
                </c:pt>
              </c:strCache>
            </c:strRef>
          </c:cat>
          <c:val>
            <c:numRef>
              <c:f>analys!$L$26:$L$32</c:f>
              <c:numCache>
                <c:formatCode>General</c:formatCode>
                <c:ptCount val="7"/>
                <c:pt idx="0">
                  <c:v>887.2888888888888</c:v>
                </c:pt>
                <c:pt idx="1">
                  <c:v>690.1666666666666</c:v>
                </c:pt>
                <c:pt idx="2">
                  <c:v>604.577777777778</c:v>
                </c:pt>
                <c:pt idx="3">
                  <c:v>1006.022222222222</c:v>
                </c:pt>
                <c:pt idx="4">
                  <c:v>961.2222222222222</c:v>
                </c:pt>
                <c:pt idx="5">
                  <c:v>772.3555555555554</c:v>
                </c:pt>
                <c:pt idx="6">
                  <c:v>674.2888888888888</c:v>
                </c:pt>
              </c:numCache>
            </c:numRef>
          </c:val>
        </c:ser>
        <c:ser>
          <c:idx val="1"/>
          <c:order val="1"/>
          <c:tx>
            <c:strRef>
              <c:f>analys!$M$25</c:f>
              <c:strCache>
                <c:ptCount val="1"/>
                <c:pt idx="0">
                  <c:v>25cm</c:v>
                </c:pt>
              </c:strCache>
            </c:strRef>
          </c:tx>
          <c:invertIfNegative val="0"/>
          <c:errBars>
            <c:errBarType val="both"/>
            <c:errValType val="cust"/>
            <c:noEndCap val="0"/>
            <c:plus>
              <c:numRef>
                <c:f>analys!$M$46:$M$52</c:f>
                <c:numCache>
                  <c:formatCode>General</c:formatCode>
                  <c:ptCount val="7"/>
                  <c:pt idx="0">
                    <c:v>188.002550875786</c:v>
                  </c:pt>
                  <c:pt idx="1">
                    <c:v>123.1822035339915</c:v>
                  </c:pt>
                  <c:pt idx="2">
                    <c:v>142.2206184805412</c:v>
                  </c:pt>
                  <c:pt idx="3">
                    <c:v>148.8595652439202</c:v>
                  </c:pt>
                  <c:pt idx="4">
                    <c:v>73.980220635434</c:v>
                  </c:pt>
                  <c:pt idx="5">
                    <c:v>45.8817387488456</c:v>
                  </c:pt>
                  <c:pt idx="6">
                    <c:v>202.4969841771058</c:v>
                  </c:pt>
                </c:numCache>
              </c:numRef>
            </c:plus>
            <c:minus>
              <c:numRef>
                <c:f>analys!$M$46:$M$52</c:f>
                <c:numCache>
                  <c:formatCode>General</c:formatCode>
                  <c:ptCount val="7"/>
                  <c:pt idx="0">
                    <c:v>188.002550875786</c:v>
                  </c:pt>
                  <c:pt idx="1">
                    <c:v>123.1822035339915</c:v>
                  </c:pt>
                  <c:pt idx="2">
                    <c:v>142.2206184805412</c:v>
                  </c:pt>
                  <c:pt idx="3">
                    <c:v>148.8595652439202</c:v>
                  </c:pt>
                  <c:pt idx="4">
                    <c:v>73.980220635434</c:v>
                  </c:pt>
                  <c:pt idx="5">
                    <c:v>45.8817387488456</c:v>
                  </c:pt>
                  <c:pt idx="6">
                    <c:v>202.4969841771058</c:v>
                  </c:pt>
                </c:numCache>
              </c:numRef>
            </c:minus>
          </c:errBars>
          <c:cat>
            <c:strRef>
              <c:f>analys!$K$26:$K$32</c:f>
              <c:strCache>
                <c:ptCount val="7"/>
                <c:pt idx="0">
                  <c:v>NONE</c:v>
                </c:pt>
                <c:pt idx="1">
                  <c:v>RP</c:v>
                </c:pt>
                <c:pt idx="2">
                  <c:v>RP+UREA</c:v>
                </c:pt>
                <c:pt idx="3">
                  <c:v>SSP</c:v>
                </c:pt>
                <c:pt idx="4">
                  <c:v>SSP+AGRL</c:v>
                </c:pt>
                <c:pt idx="5">
                  <c:v>SSP+AGRL+UREA</c:v>
                </c:pt>
                <c:pt idx="6">
                  <c:v>SSP+UREA</c:v>
                </c:pt>
              </c:strCache>
            </c:strRef>
          </c:cat>
          <c:val>
            <c:numRef>
              <c:f>analys!$M$26:$M$32</c:f>
              <c:numCache>
                <c:formatCode>General</c:formatCode>
                <c:ptCount val="7"/>
                <c:pt idx="0">
                  <c:v>660.944444444444</c:v>
                </c:pt>
                <c:pt idx="1">
                  <c:v>559.7666666666666</c:v>
                </c:pt>
                <c:pt idx="2">
                  <c:v>1000.366666666667</c:v>
                </c:pt>
                <c:pt idx="3">
                  <c:v>1064.98888888889</c:v>
                </c:pt>
                <c:pt idx="4">
                  <c:v>869.7</c:v>
                </c:pt>
                <c:pt idx="5">
                  <c:v>823.1666666666666</c:v>
                </c:pt>
                <c:pt idx="6">
                  <c:v>935.8111111111107</c:v>
                </c:pt>
              </c:numCache>
            </c:numRef>
          </c:val>
        </c:ser>
        <c:dLbls>
          <c:showLegendKey val="0"/>
          <c:showVal val="0"/>
          <c:showCatName val="0"/>
          <c:showSerName val="0"/>
          <c:showPercent val="0"/>
          <c:showBubbleSize val="0"/>
        </c:dLbls>
        <c:gapWidth val="150"/>
        <c:axId val="-2124509544"/>
        <c:axId val="-2124506824"/>
      </c:barChart>
      <c:catAx>
        <c:axId val="-2124509544"/>
        <c:scaling>
          <c:orientation val="minMax"/>
        </c:scaling>
        <c:delete val="0"/>
        <c:axPos val="b"/>
        <c:numFmt formatCode="General" sourceLinked="1"/>
        <c:majorTickMark val="out"/>
        <c:minorTickMark val="none"/>
        <c:tickLblPos val="nextTo"/>
        <c:crossAx val="-2124506824"/>
        <c:crosses val="autoZero"/>
        <c:auto val="1"/>
        <c:lblAlgn val="ctr"/>
        <c:lblOffset val="100"/>
        <c:noMultiLvlLbl val="0"/>
      </c:catAx>
      <c:valAx>
        <c:axId val="-2124506824"/>
        <c:scaling>
          <c:orientation val="minMax"/>
        </c:scaling>
        <c:delete val="0"/>
        <c:axPos val="l"/>
        <c:title>
          <c:tx>
            <c:rich>
              <a:bodyPr rot="-5400000" vert="horz"/>
              <a:lstStyle/>
              <a:p>
                <a:pPr>
                  <a:defRPr/>
                </a:pPr>
                <a:r>
                  <a:rPr lang="en-US"/>
                  <a:t>Groundnut grain yield (kg/ha)</a:t>
                </a:r>
              </a:p>
            </c:rich>
          </c:tx>
          <c:layout>
            <c:manualLayout>
              <c:xMode val="edge"/>
              <c:yMode val="edge"/>
              <c:x val="0.025"/>
              <c:y val="0.0660192475940507"/>
            </c:manualLayout>
          </c:layout>
          <c:overlay val="0"/>
        </c:title>
        <c:numFmt formatCode="General" sourceLinked="1"/>
        <c:majorTickMark val="out"/>
        <c:minorTickMark val="none"/>
        <c:tickLblPos val="nextTo"/>
        <c:crossAx val="-2124509544"/>
        <c:crosses val="autoZero"/>
        <c:crossBetween val="between"/>
      </c:valAx>
    </c:plotArea>
    <c:legend>
      <c:legendPos val="r"/>
      <c:layout/>
      <c:overlay val="0"/>
    </c:legend>
    <c:plotVisOnly val="1"/>
    <c:dispBlanksAs val="gap"/>
    <c:showDLblsOverMax val="0"/>
  </c:chart>
  <c:spPr>
    <a:ln>
      <a:noFill/>
    </a:ln>
  </c:sp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clustered"/>
        <c:varyColors val="0"/>
        <c:ser>
          <c:idx val="0"/>
          <c:order val="0"/>
          <c:tx>
            <c:strRef>
              <c:f>analys!$Q$25</c:f>
              <c:strCache>
                <c:ptCount val="1"/>
                <c:pt idx="0">
                  <c:v>20cm</c:v>
                </c:pt>
              </c:strCache>
            </c:strRef>
          </c:tx>
          <c:invertIfNegative val="0"/>
          <c:errBars>
            <c:errBarType val="both"/>
            <c:errValType val="cust"/>
            <c:noEndCap val="0"/>
            <c:plus>
              <c:numRef>
                <c:f>analys!$Q$46:$Q$52</c:f>
                <c:numCache>
                  <c:formatCode>General</c:formatCode>
                  <c:ptCount val="7"/>
                  <c:pt idx="0">
                    <c:v>1244.085757609548</c:v>
                  </c:pt>
                  <c:pt idx="1">
                    <c:v>415.1618159067631</c:v>
                  </c:pt>
                  <c:pt idx="2">
                    <c:v>637.7638969806815</c:v>
                  </c:pt>
                  <c:pt idx="3">
                    <c:v>103.0126762051871</c:v>
                  </c:pt>
                  <c:pt idx="4">
                    <c:v>637.4298206407937</c:v>
                  </c:pt>
                  <c:pt idx="5">
                    <c:v>1173.606389636055</c:v>
                  </c:pt>
                  <c:pt idx="6">
                    <c:v>390.3913417029785</c:v>
                  </c:pt>
                </c:numCache>
              </c:numRef>
            </c:plus>
            <c:minus>
              <c:numRef>
                <c:f>analys!$Q$46:$Q$52</c:f>
                <c:numCache>
                  <c:formatCode>General</c:formatCode>
                  <c:ptCount val="7"/>
                  <c:pt idx="0">
                    <c:v>1244.085757609548</c:v>
                  </c:pt>
                  <c:pt idx="1">
                    <c:v>415.1618159067631</c:v>
                  </c:pt>
                  <c:pt idx="2">
                    <c:v>637.7638969806815</c:v>
                  </c:pt>
                  <c:pt idx="3">
                    <c:v>103.0126762051871</c:v>
                  </c:pt>
                  <c:pt idx="4">
                    <c:v>637.4298206407937</c:v>
                  </c:pt>
                  <c:pt idx="5">
                    <c:v>1173.606389636055</c:v>
                  </c:pt>
                  <c:pt idx="6">
                    <c:v>390.3913417029785</c:v>
                  </c:pt>
                </c:numCache>
              </c:numRef>
            </c:minus>
          </c:errBars>
          <c:cat>
            <c:strRef>
              <c:f>analys!$P$26:$P$32</c:f>
              <c:strCache>
                <c:ptCount val="7"/>
                <c:pt idx="0">
                  <c:v>NONE</c:v>
                </c:pt>
                <c:pt idx="1">
                  <c:v>RP</c:v>
                </c:pt>
                <c:pt idx="2">
                  <c:v>RP+UREA</c:v>
                </c:pt>
                <c:pt idx="3">
                  <c:v>SSP</c:v>
                </c:pt>
                <c:pt idx="4">
                  <c:v>SSP+AGRL</c:v>
                </c:pt>
                <c:pt idx="5">
                  <c:v>SSP+AGRL+UREA</c:v>
                </c:pt>
                <c:pt idx="6">
                  <c:v>SSP+UREA</c:v>
                </c:pt>
              </c:strCache>
            </c:strRef>
          </c:cat>
          <c:val>
            <c:numRef>
              <c:f>analys!$Q$26:$Q$32</c:f>
              <c:numCache>
                <c:formatCode>General</c:formatCode>
                <c:ptCount val="7"/>
                <c:pt idx="0">
                  <c:v>3556.666609069345</c:v>
                </c:pt>
                <c:pt idx="1">
                  <c:v>3732.000938249003</c:v>
                </c:pt>
                <c:pt idx="2">
                  <c:v>3398.760217614049</c:v>
                </c:pt>
                <c:pt idx="3">
                  <c:v>2952.456140845433</c:v>
                </c:pt>
                <c:pt idx="4">
                  <c:v>3951.85338923441</c:v>
                </c:pt>
                <c:pt idx="5">
                  <c:v>3625.725997462773</c:v>
                </c:pt>
                <c:pt idx="6">
                  <c:v>3237.98610832433</c:v>
                </c:pt>
              </c:numCache>
            </c:numRef>
          </c:val>
        </c:ser>
        <c:ser>
          <c:idx val="1"/>
          <c:order val="1"/>
          <c:tx>
            <c:strRef>
              <c:f>analys!$R$25</c:f>
              <c:strCache>
                <c:ptCount val="1"/>
                <c:pt idx="0">
                  <c:v>25cm</c:v>
                </c:pt>
              </c:strCache>
            </c:strRef>
          </c:tx>
          <c:invertIfNegative val="0"/>
          <c:errBars>
            <c:errBarType val="both"/>
            <c:errValType val="cust"/>
            <c:noEndCap val="0"/>
            <c:plus>
              <c:numRef>
                <c:f>analys!$R$46:$R$52</c:f>
                <c:numCache>
                  <c:formatCode>General</c:formatCode>
                  <c:ptCount val="7"/>
                  <c:pt idx="0">
                    <c:v>561.5692311647631</c:v>
                  </c:pt>
                  <c:pt idx="1">
                    <c:v>329.9666451010721</c:v>
                  </c:pt>
                  <c:pt idx="2">
                    <c:v>539.8123449740746</c:v>
                  </c:pt>
                  <c:pt idx="3">
                    <c:v>595.979679983041</c:v>
                  </c:pt>
                  <c:pt idx="4">
                    <c:v>490.3977799177082</c:v>
                  </c:pt>
                  <c:pt idx="5">
                    <c:v>348.3921596530745</c:v>
                  </c:pt>
                  <c:pt idx="6">
                    <c:v>752.2112737850591</c:v>
                  </c:pt>
                </c:numCache>
              </c:numRef>
            </c:plus>
            <c:minus>
              <c:numRef>
                <c:f>analys!$R$46:$R$52</c:f>
                <c:numCache>
                  <c:formatCode>General</c:formatCode>
                  <c:ptCount val="7"/>
                  <c:pt idx="0">
                    <c:v>561.5692311647631</c:v>
                  </c:pt>
                  <c:pt idx="1">
                    <c:v>329.9666451010721</c:v>
                  </c:pt>
                  <c:pt idx="2">
                    <c:v>539.8123449740746</c:v>
                  </c:pt>
                  <c:pt idx="3">
                    <c:v>595.979679983041</c:v>
                  </c:pt>
                  <c:pt idx="4">
                    <c:v>490.3977799177082</c:v>
                  </c:pt>
                  <c:pt idx="5">
                    <c:v>348.3921596530745</c:v>
                  </c:pt>
                  <c:pt idx="6">
                    <c:v>752.2112737850591</c:v>
                  </c:pt>
                </c:numCache>
              </c:numRef>
            </c:minus>
          </c:errBars>
          <c:cat>
            <c:strRef>
              <c:f>analys!$P$26:$P$32</c:f>
              <c:strCache>
                <c:ptCount val="7"/>
                <c:pt idx="0">
                  <c:v>NONE</c:v>
                </c:pt>
                <c:pt idx="1">
                  <c:v>RP</c:v>
                </c:pt>
                <c:pt idx="2">
                  <c:v>RP+UREA</c:v>
                </c:pt>
                <c:pt idx="3">
                  <c:v>SSP</c:v>
                </c:pt>
                <c:pt idx="4">
                  <c:v>SSP+AGRL</c:v>
                </c:pt>
                <c:pt idx="5">
                  <c:v>SSP+AGRL+UREA</c:v>
                </c:pt>
                <c:pt idx="6">
                  <c:v>SSP+UREA</c:v>
                </c:pt>
              </c:strCache>
            </c:strRef>
          </c:cat>
          <c:val>
            <c:numRef>
              <c:f>analys!$R$26:$R$32</c:f>
              <c:numCache>
                <c:formatCode>General</c:formatCode>
                <c:ptCount val="7"/>
                <c:pt idx="0">
                  <c:v>2438.00151501393</c:v>
                </c:pt>
                <c:pt idx="1">
                  <c:v>3025.23479128656</c:v>
                </c:pt>
                <c:pt idx="2">
                  <c:v>3846.62657452515</c:v>
                </c:pt>
                <c:pt idx="3">
                  <c:v>5194.554094727563</c:v>
                </c:pt>
                <c:pt idx="4">
                  <c:v>4546.594932709358</c:v>
                </c:pt>
                <c:pt idx="5">
                  <c:v>4318.934802011227</c:v>
                </c:pt>
                <c:pt idx="6">
                  <c:v>4112.967029196863</c:v>
                </c:pt>
              </c:numCache>
            </c:numRef>
          </c:val>
        </c:ser>
        <c:dLbls>
          <c:showLegendKey val="0"/>
          <c:showVal val="0"/>
          <c:showCatName val="0"/>
          <c:showSerName val="0"/>
          <c:showPercent val="0"/>
          <c:showBubbleSize val="0"/>
        </c:dLbls>
        <c:gapWidth val="150"/>
        <c:axId val="-2126038696"/>
        <c:axId val="-2126035720"/>
      </c:barChart>
      <c:catAx>
        <c:axId val="-2126038696"/>
        <c:scaling>
          <c:orientation val="minMax"/>
        </c:scaling>
        <c:delete val="0"/>
        <c:axPos val="b"/>
        <c:numFmt formatCode="General" sourceLinked="1"/>
        <c:majorTickMark val="out"/>
        <c:minorTickMark val="none"/>
        <c:tickLblPos val="nextTo"/>
        <c:crossAx val="-2126035720"/>
        <c:crosses val="autoZero"/>
        <c:auto val="1"/>
        <c:lblAlgn val="ctr"/>
        <c:lblOffset val="100"/>
        <c:noMultiLvlLbl val="0"/>
      </c:catAx>
      <c:valAx>
        <c:axId val="-2126035720"/>
        <c:scaling>
          <c:orientation val="minMax"/>
        </c:scaling>
        <c:delete val="0"/>
        <c:axPos val="l"/>
        <c:title>
          <c:tx>
            <c:rich>
              <a:bodyPr rot="-5400000" vert="horz"/>
              <a:lstStyle/>
              <a:p>
                <a:pPr>
                  <a:defRPr/>
                </a:pPr>
                <a:r>
                  <a:rPr lang="en-US"/>
                  <a:t>Groundnut stover yield (kg/ha)</a:t>
                </a:r>
              </a:p>
            </c:rich>
          </c:tx>
          <c:layout>
            <c:manualLayout>
              <c:xMode val="edge"/>
              <c:yMode val="edge"/>
              <c:x val="0.025"/>
              <c:y val="0.0660192475940507"/>
            </c:manualLayout>
          </c:layout>
          <c:overlay val="0"/>
        </c:title>
        <c:numFmt formatCode="General" sourceLinked="1"/>
        <c:majorTickMark val="out"/>
        <c:minorTickMark val="none"/>
        <c:tickLblPos val="nextTo"/>
        <c:crossAx val="-2126038696"/>
        <c:crosses val="autoZero"/>
        <c:crossBetween val="between"/>
      </c:valAx>
    </c:plotArea>
    <c:legend>
      <c:legendPos val="r"/>
      <c:layout/>
      <c:overlay val="0"/>
    </c:legend>
    <c:plotVisOnly val="1"/>
    <c:dispBlanksAs val="gap"/>
    <c:showDLblsOverMax val="0"/>
  </c:chart>
  <c:spPr>
    <a:ln>
      <a:noFill/>
    </a:ln>
  </c:sp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clustered"/>
        <c:varyColors val="0"/>
        <c:ser>
          <c:idx val="0"/>
          <c:order val="0"/>
          <c:tx>
            <c:strRef>
              <c:f>analys!$V$25</c:f>
              <c:strCache>
                <c:ptCount val="1"/>
                <c:pt idx="0">
                  <c:v>20 cm</c:v>
                </c:pt>
              </c:strCache>
            </c:strRef>
          </c:tx>
          <c:invertIfNegative val="0"/>
          <c:errBars>
            <c:errBarType val="both"/>
            <c:errValType val="cust"/>
            <c:noEndCap val="0"/>
            <c:plus>
              <c:numRef>
                <c:f>analys!$V$46:$V$52</c:f>
                <c:numCache>
                  <c:formatCode>General</c:formatCode>
                  <c:ptCount val="7"/>
                  <c:pt idx="0">
                    <c:v>103.6135159585872</c:v>
                  </c:pt>
                  <c:pt idx="1">
                    <c:v>21.84280799981633</c:v>
                  </c:pt>
                  <c:pt idx="2">
                    <c:v>175.1115682864403</c:v>
                  </c:pt>
                  <c:pt idx="3">
                    <c:v>37.33815114416054</c:v>
                  </c:pt>
                  <c:pt idx="4">
                    <c:v>68.6138688154746</c:v>
                  </c:pt>
                  <c:pt idx="5">
                    <c:v>143.1212086312937</c:v>
                  </c:pt>
                  <c:pt idx="6">
                    <c:v>132.2758224302102</c:v>
                  </c:pt>
                </c:numCache>
              </c:numRef>
            </c:plus>
            <c:minus>
              <c:numRef>
                <c:f>analys!$V$46:$V$52</c:f>
                <c:numCache>
                  <c:formatCode>General</c:formatCode>
                  <c:ptCount val="7"/>
                  <c:pt idx="0">
                    <c:v>103.6135159585872</c:v>
                  </c:pt>
                  <c:pt idx="1">
                    <c:v>21.84280799981633</c:v>
                  </c:pt>
                  <c:pt idx="2">
                    <c:v>175.1115682864403</c:v>
                  </c:pt>
                  <c:pt idx="3">
                    <c:v>37.33815114416054</c:v>
                  </c:pt>
                  <c:pt idx="4">
                    <c:v>68.6138688154746</c:v>
                  </c:pt>
                  <c:pt idx="5">
                    <c:v>143.1212086312937</c:v>
                  </c:pt>
                  <c:pt idx="6">
                    <c:v>132.2758224302102</c:v>
                  </c:pt>
                </c:numCache>
              </c:numRef>
            </c:minus>
          </c:errBars>
          <c:cat>
            <c:strRef>
              <c:f>analys!$U$26:$U$32</c:f>
              <c:strCache>
                <c:ptCount val="7"/>
                <c:pt idx="0">
                  <c:v>CONTROL</c:v>
                </c:pt>
                <c:pt idx="1">
                  <c:v>RP</c:v>
                </c:pt>
                <c:pt idx="2">
                  <c:v>RP+UREA</c:v>
                </c:pt>
                <c:pt idx="3">
                  <c:v>SSP</c:v>
                </c:pt>
                <c:pt idx="4">
                  <c:v>SSP+AGROL</c:v>
                </c:pt>
                <c:pt idx="5">
                  <c:v>SSP+UREA</c:v>
                </c:pt>
                <c:pt idx="6">
                  <c:v>SSPAGRUREA</c:v>
                </c:pt>
              </c:strCache>
            </c:strRef>
          </c:cat>
          <c:val>
            <c:numRef>
              <c:f>analys!$V$26:$V$32</c:f>
              <c:numCache>
                <c:formatCode>General</c:formatCode>
                <c:ptCount val="7"/>
                <c:pt idx="0">
                  <c:v>521.6944444444444</c:v>
                </c:pt>
                <c:pt idx="1">
                  <c:v>712.6611111111112</c:v>
                </c:pt>
                <c:pt idx="2">
                  <c:v>709.55</c:v>
                </c:pt>
                <c:pt idx="3">
                  <c:v>755.1555555555556</c:v>
                </c:pt>
                <c:pt idx="4">
                  <c:v>569.7722222222222</c:v>
                </c:pt>
                <c:pt idx="5">
                  <c:v>565.4611111111109</c:v>
                </c:pt>
                <c:pt idx="6">
                  <c:v>615.55</c:v>
                </c:pt>
              </c:numCache>
            </c:numRef>
          </c:val>
        </c:ser>
        <c:ser>
          <c:idx val="1"/>
          <c:order val="1"/>
          <c:tx>
            <c:strRef>
              <c:f>analys!$W$25</c:f>
              <c:strCache>
                <c:ptCount val="1"/>
                <c:pt idx="0">
                  <c:v>25 cm</c:v>
                </c:pt>
              </c:strCache>
            </c:strRef>
          </c:tx>
          <c:invertIfNegative val="0"/>
          <c:errBars>
            <c:errBarType val="both"/>
            <c:errValType val="cust"/>
            <c:noEndCap val="0"/>
            <c:plus>
              <c:numRef>
                <c:f>analys!$W$46:$W$52</c:f>
                <c:numCache>
                  <c:formatCode>General</c:formatCode>
                  <c:ptCount val="7"/>
                  <c:pt idx="0">
                    <c:v>79.87908371033879</c:v>
                  </c:pt>
                  <c:pt idx="1">
                    <c:v>129.3930361674923</c:v>
                  </c:pt>
                  <c:pt idx="2">
                    <c:v>25.04129655033503</c:v>
                  </c:pt>
                  <c:pt idx="4">
                    <c:v>58.4997942383211</c:v>
                  </c:pt>
                  <c:pt idx="5">
                    <c:v>54.38603442742203</c:v>
                  </c:pt>
                  <c:pt idx="6">
                    <c:v>126.0584543355385</c:v>
                  </c:pt>
                </c:numCache>
              </c:numRef>
            </c:plus>
            <c:minus>
              <c:numRef>
                <c:f>analys!$W$46:$W$52</c:f>
                <c:numCache>
                  <c:formatCode>General</c:formatCode>
                  <c:ptCount val="7"/>
                  <c:pt idx="0">
                    <c:v>79.87908371033879</c:v>
                  </c:pt>
                  <c:pt idx="1">
                    <c:v>129.3930361674923</c:v>
                  </c:pt>
                  <c:pt idx="2">
                    <c:v>25.04129655033503</c:v>
                  </c:pt>
                  <c:pt idx="4">
                    <c:v>58.4997942383211</c:v>
                  </c:pt>
                  <c:pt idx="5">
                    <c:v>54.38603442742203</c:v>
                  </c:pt>
                  <c:pt idx="6">
                    <c:v>126.0584543355385</c:v>
                  </c:pt>
                </c:numCache>
              </c:numRef>
            </c:minus>
          </c:errBars>
          <c:cat>
            <c:strRef>
              <c:f>analys!$U$26:$U$32</c:f>
              <c:strCache>
                <c:ptCount val="7"/>
                <c:pt idx="0">
                  <c:v>CONTROL</c:v>
                </c:pt>
                <c:pt idx="1">
                  <c:v>RP</c:v>
                </c:pt>
                <c:pt idx="2">
                  <c:v>RP+UREA</c:v>
                </c:pt>
                <c:pt idx="3">
                  <c:v>SSP</c:v>
                </c:pt>
                <c:pt idx="4">
                  <c:v>SSP+AGROL</c:v>
                </c:pt>
                <c:pt idx="5">
                  <c:v>SSP+UREA</c:v>
                </c:pt>
                <c:pt idx="6">
                  <c:v>SSPAGRUREA</c:v>
                </c:pt>
              </c:strCache>
            </c:strRef>
          </c:cat>
          <c:val>
            <c:numRef>
              <c:f>analys!$W$26:$W$32</c:f>
              <c:numCache>
                <c:formatCode>General</c:formatCode>
                <c:ptCount val="7"/>
                <c:pt idx="0">
                  <c:v>624.227777777778</c:v>
                </c:pt>
                <c:pt idx="1">
                  <c:v>635.3722222222223</c:v>
                </c:pt>
                <c:pt idx="2">
                  <c:v>642.8611111111109</c:v>
                </c:pt>
                <c:pt idx="4">
                  <c:v>649.488888888889</c:v>
                </c:pt>
                <c:pt idx="5">
                  <c:v>503.1777777777776</c:v>
                </c:pt>
                <c:pt idx="6">
                  <c:v>533.8</c:v>
                </c:pt>
              </c:numCache>
            </c:numRef>
          </c:val>
        </c:ser>
        <c:dLbls>
          <c:showLegendKey val="0"/>
          <c:showVal val="0"/>
          <c:showCatName val="0"/>
          <c:showSerName val="0"/>
          <c:showPercent val="0"/>
          <c:showBubbleSize val="0"/>
        </c:dLbls>
        <c:gapWidth val="150"/>
        <c:axId val="-2126001416"/>
        <c:axId val="-2125998440"/>
      </c:barChart>
      <c:catAx>
        <c:axId val="-2126001416"/>
        <c:scaling>
          <c:orientation val="minMax"/>
        </c:scaling>
        <c:delete val="0"/>
        <c:axPos val="b"/>
        <c:majorTickMark val="out"/>
        <c:minorTickMark val="none"/>
        <c:tickLblPos val="nextTo"/>
        <c:crossAx val="-2125998440"/>
        <c:crosses val="autoZero"/>
        <c:auto val="1"/>
        <c:lblAlgn val="ctr"/>
        <c:lblOffset val="100"/>
        <c:noMultiLvlLbl val="0"/>
      </c:catAx>
      <c:valAx>
        <c:axId val="-2125998440"/>
        <c:scaling>
          <c:orientation val="minMax"/>
        </c:scaling>
        <c:delete val="0"/>
        <c:axPos val="l"/>
        <c:title>
          <c:tx>
            <c:rich>
              <a:bodyPr rot="-5400000" vert="horz"/>
              <a:lstStyle/>
              <a:p>
                <a:pPr>
                  <a:defRPr/>
                </a:pPr>
                <a:r>
                  <a:rPr lang="en-US"/>
                  <a:t>Groundnut grain yield (kg/ha)</a:t>
                </a:r>
              </a:p>
            </c:rich>
          </c:tx>
          <c:layout>
            <c:manualLayout>
              <c:xMode val="edge"/>
              <c:yMode val="edge"/>
              <c:x val="0.0111111111111111"/>
              <c:y val="0.0889348206474191"/>
            </c:manualLayout>
          </c:layout>
          <c:overlay val="0"/>
        </c:title>
        <c:numFmt formatCode="General" sourceLinked="1"/>
        <c:majorTickMark val="out"/>
        <c:minorTickMark val="none"/>
        <c:tickLblPos val="nextTo"/>
        <c:crossAx val="-2126001416"/>
        <c:crosses val="autoZero"/>
        <c:crossBetween val="between"/>
        <c:majorUnit val="200.0"/>
      </c:valAx>
    </c:plotArea>
    <c:legend>
      <c:legendPos val="r"/>
      <c:layout/>
      <c:overlay val="0"/>
    </c:legend>
    <c:plotVisOnly val="1"/>
    <c:dispBlanksAs val="gap"/>
    <c:showDLblsOverMax val="0"/>
  </c:chart>
  <c:spPr>
    <a:ln>
      <a:noFill/>
    </a:ln>
  </c:sp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clustered"/>
        <c:varyColors val="0"/>
        <c:ser>
          <c:idx val="0"/>
          <c:order val="0"/>
          <c:tx>
            <c:strRef>
              <c:f>analys!$AA$25</c:f>
              <c:strCache>
                <c:ptCount val="1"/>
                <c:pt idx="0">
                  <c:v>20 cm</c:v>
                </c:pt>
              </c:strCache>
            </c:strRef>
          </c:tx>
          <c:invertIfNegative val="0"/>
          <c:errBars>
            <c:errBarType val="both"/>
            <c:errValType val="cust"/>
            <c:noEndCap val="0"/>
            <c:plus>
              <c:numRef>
                <c:f>analys!$AA$46:$AA$52</c:f>
                <c:numCache>
                  <c:formatCode>General</c:formatCode>
                  <c:ptCount val="7"/>
                  <c:pt idx="0">
                    <c:v>83.0358889139908</c:v>
                  </c:pt>
                  <c:pt idx="1">
                    <c:v>179.2907265004341</c:v>
                  </c:pt>
                  <c:pt idx="2">
                    <c:v>288.0134527607922</c:v>
                  </c:pt>
                  <c:pt idx="3">
                    <c:v>141.1912866428673</c:v>
                  </c:pt>
                  <c:pt idx="4">
                    <c:v>99.92589847074265</c:v>
                  </c:pt>
                  <c:pt idx="5">
                    <c:v>377.9242635386001</c:v>
                  </c:pt>
                  <c:pt idx="6">
                    <c:v>165.9490724596131</c:v>
                  </c:pt>
                </c:numCache>
              </c:numRef>
            </c:plus>
            <c:minus>
              <c:numRef>
                <c:f>analys!$AA$46:$AA$52</c:f>
                <c:numCache>
                  <c:formatCode>General</c:formatCode>
                  <c:ptCount val="7"/>
                  <c:pt idx="0">
                    <c:v>83.0358889139908</c:v>
                  </c:pt>
                  <c:pt idx="1">
                    <c:v>179.2907265004341</c:v>
                  </c:pt>
                  <c:pt idx="2">
                    <c:v>288.0134527607922</c:v>
                  </c:pt>
                  <c:pt idx="3">
                    <c:v>141.1912866428673</c:v>
                  </c:pt>
                  <c:pt idx="4">
                    <c:v>99.92589847074265</c:v>
                  </c:pt>
                  <c:pt idx="5">
                    <c:v>377.9242635386001</c:v>
                  </c:pt>
                  <c:pt idx="6">
                    <c:v>165.9490724596131</c:v>
                  </c:pt>
                </c:numCache>
              </c:numRef>
            </c:minus>
          </c:errBars>
          <c:cat>
            <c:strRef>
              <c:f>analys!$U$26:$U$32</c:f>
              <c:strCache>
                <c:ptCount val="7"/>
                <c:pt idx="0">
                  <c:v>CONTROL</c:v>
                </c:pt>
                <c:pt idx="1">
                  <c:v>RP</c:v>
                </c:pt>
                <c:pt idx="2">
                  <c:v>RP+UREA</c:v>
                </c:pt>
                <c:pt idx="3">
                  <c:v>SSP</c:v>
                </c:pt>
                <c:pt idx="4">
                  <c:v>SSP+AGROL</c:v>
                </c:pt>
                <c:pt idx="5">
                  <c:v>SSP+UREA</c:v>
                </c:pt>
                <c:pt idx="6">
                  <c:v>SSPAGRUREA</c:v>
                </c:pt>
              </c:strCache>
            </c:strRef>
          </c:cat>
          <c:val>
            <c:numRef>
              <c:f>analys!$AA$26:$AA$32</c:f>
              <c:numCache>
                <c:formatCode>General</c:formatCode>
                <c:ptCount val="7"/>
                <c:pt idx="0">
                  <c:v>1022.777777777778</c:v>
                </c:pt>
                <c:pt idx="1">
                  <c:v>1372.777777777778</c:v>
                </c:pt>
                <c:pt idx="2">
                  <c:v>1416.111111111111</c:v>
                </c:pt>
                <c:pt idx="3">
                  <c:v>1448.888888888889</c:v>
                </c:pt>
                <c:pt idx="4">
                  <c:v>1200.0</c:v>
                </c:pt>
                <c:pt idx="5">
                  <c:v>1516.666666666667</c:v>
                </c:pt>
                <c:pt idx="6">
                  <c:v>1364.444444444444</c:v>
                </c:pt>
              </c:numCache>
            </c:numRef>
          </c:val>
        </c:ser>
        <c:ser>
          <c:idx val="1"/>
          <c:order val="1"/>
          <c:tx>
            <c:strRef>
              <c:f>analys!$AB$25</c:f>
              <c:strCache>
                <c:ptCount val="1"/>
                <c:pt idx="0">
                  <c:v>25 cm</c:v>
                </c:pt>
              </c:strCache>
            </c:strRef>
          </c:tx>
          <c:invertIfNegative val="0"/>
          <c:errBars>
            <c:errBarType val="both"/>
            <c:errValType val="cust"/>
            <c:noEndCap val="0"/>
            <c:plus>
              <c:numRef>
                <c:f>analys!$AB$46:$AB$52</c:f>
                <c:numCache>
                  <c:formatCode>General</c:formatCode>
                  <c:ptCount val="7"/>
                  <c:pt idx="0">
                    <c:v>135.4811574829567</c:v>
                  </c:pt>
                  <c:pt idx="1">
                    <c:v>173.7847280034778</c:v>
                  </c:pt>
                  <c:pt idx="2">
                    <c:v>133.062997549554</c:v>
                  </c:pt>
                  <c:pt idx="4">
                    <c:v>82.5238461608844</c:v>
                  </c:pt>
                  <c:pt idx="5">
                    <c:v>143.591140527054</c:v>
                  </c:pt>
                  <c:pt idx="6">
                    <c:v>212.808720310821</c:v>
                  </c:pt>
                </c:numCache>
              </c:numRef>
            </c:plus>
            <c:minus>
              <c:numRef>
                <c:f>analys!$AB$46:$AB$52</c:f>
                <c:numCache>
                  <c:formatCode>General</c:formatCode>
                  <c:ptCount val="7"/>
                  <c:pt idx="0">
                    <c:v>135.4811574829567</c:v>
                  </c:pt>
                  <c:pt idx="1">
                    <c:v>173.7847280034778</c:v>
                  </c:pt>
                  <c:pt idx="2">
                    <c:v>133.062997549554</c:v>
                  </c:pt>
                  <c:pt idx="4">
                    <c:v>82.5238461608844</c:v>
                  </c:pt>
                  <c:pt idx="5">
                    <c:v>143.591140527054</c:v>
                  </c:pt>
                  <c:pt idx="6">
                    <c:v>212.808720310821</c:v>
                  </c:pt>
                </c:numCache>
              </c:numRef>
            </c:minus>
          </c:errBars>
          <c:cat>
            <c:strRef>
              <c:f>analys!$U$26:$U$32</c:f>
              <c:strCache>
                <c:ptCount val="7"/>
                <c:pt idx="0">
                  <c:v>CONTROL</c:v>
                </c:pt>
                <c:pt idx="1">
                  <c:v>RP</c:v>
                </c:pt>
                <c:pt idx="2">
                  <c:v>RP+UREA</c:v>
                </c:pt>
                <c:pt idx="3">
                  <c:v>SSP</c:v>
                </c:pt>
                <c:pt idx="4">
                  <c:v>SSP+AGROL</c:v>
                </c:pt>
                <c:pt idx="5">
                  <c:v>SSP+UREA</c:v>
                </c:pt>
                <c:pt idx="6">
                  <c:v>SSPAGRUREA</c:v>
                </c:pt>
              </c:strCache>
            </c:strRef>
          </c:cat>
          <c:val>
            <c:numRef>
              <c:f>analys!$AB$26:$AB$32</c:f>
              <c:numCache>
                <c:formatCode>General</c:formatCode>
                <c:ptCount val="7"/>
                <c:pt idx="0">
                  <c:v>1252.222222222222</c:v>
                </c:pt>
                <c:pt idx="1">
                  <c:v>1062.777777777778</c:v>
                </c:pt>
                <c:pt idx="2">
                  <c:v>141.0</c:v>
                </c:pt>
                <c:pt idx="4">
                  <c:v>1279.444444444444</c:v>
                </c:pt>
                <c:pt idx="5">
                  <c:v>1012.777777777778</c:v>
                </c:pt>
                <c:pt idx="6">
                  <c:v>1413.888888888889</c:v>
                </c:pt>
              </c:numCache>
            </c:numRef>
          </c:val>
        </c:ser>
        <c:dLbls>
          <c:showLegendKey val="0"/>
          <c:showVal val="0"/>
          <c:showCatName val="0"/>
          <c:showSerName val="0"/>
          <c:showPercent val="0"/>
          <c:showBubbleSize val="0"/>
        </c:dLbls>
        <c:gapWidth val="150"/>
        <c:axId val="2077126776"/>
        <c:axId val="2077129752"/>
      </c:barChart>
      <c:catAx>
        <c:axId val="2077126776"/>
        <c:scaling>
          <c:orientation val="minMax"/>
        </c:scaling>
        <c:delete val="0"/>
        <c:axPos val="b"/>
        <c:majorTickMark val="out"/>
        <c:minorTickMark val="none"/>
        <c:tickLblPos val="nextTo"/>
        <c:crossAx val="2077129752"/>
        <c:crosses val="autoZero"/>
        <c:auto val="1"/>
        <c:lblAlgn val="ctr"/>
        <c:lblOffset val="100"/>
        <c:noMultiLvlLbl val="0"/>
      </c:catAx>
      <c:valAx>
        <c:axId val="2077129752"/>
        <c:scaling>
          <c:orientation val="minMax"/>
        </c:scaling>
        <c:delete val="0"/>
        <c:axPos val="l"/>
        <c:title>
          <c:tx>
            <c:rich>
              <a:bodyPr rot="-5400000" vert="horz"/>
              <a:lstStyle/>
              <a:p>
                <a:pPr>
                  <a:defRPr/>
                </a:pPr>
                <a:r>
                  <a:rPr lang="en-US"/>
                  <a:t>Groundnut stover yield (kg/ha)</a:t>
                </a:r>
              </a:p>
            </c:rich>
          </c:tx>
          <c:layout>
            <c:manualLayout>
              <c:xMode val="edge"/>
              <c:yMode val="edge"/>
              <c:x val="0.0111111111111111"/>
              <c:y val="0.0889348206474191"/>
            </c:manualLayout>
          </c:layout>
          <c:overlay val="0"/>
        </c:title>
        <c:numFmt formatCode="General" sourceLinked="1"/>
        <c:majorTickMark val="out"/>
        <c:minorTickMark val="none"/>
        <c:tickLblPos val="nextTo"/>
        <c:crossAx val="2077126776"/>
        <c:crosses val="autoZero"/>
        <c:crossBetween val="between"/>
        <c:majorUnit val="500.0"/>
      </c:valAx>
    </c:plotArea>
    <c:legend>
      <c:legendPos val="r"/>
      <c:layout/>
      <c:overlay val="0"/>
    </c:legend>
    <c:plotVisOnly val="1"/>
    <c:dispBlanksAs val="gap"/>
    <c:showDLblsOverMax val="0"/>
  </c:chart>
  <c:spPr>
    <a:ln>
      <a:noFill/>
    </a:ln>
  </c:sp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clustered"/>
        <c:varyColors val="0"/>
        <c:ser>
          <c:idx val="0"/>
          <c:order val="0"/>
          <c:tx>
            <c:strRef>
              <c:f>analys!$V$24</c:f>
              <c:strCache>
                <c:ptCount val="1"/>
                <c:pt idx="0">
                  <c:v>20 cm</c:v>
                </c:pt>
              </c:strCache>
            </c:strRef>
          </c:tx>
          <c:invertIfNegative val="0"/>
          <c:errBars>
            <c:errBarType val="both"/>
            <c:errValType val="cust"/>
            <c:noEndCap val="0"/>
            <c:plus>
              <c:numRef>
                <c:f>analys!$V$43:$V$49</c:f>
                <c:numCache>
                  <c:formatCode>General</c:formatCode>
                  <c:ptCount val="7"/>
                  <c:pt idx="0">
                    <c:v>92.84017656582554</c:v>
                  </c:pt>
                  <c:pt idx="1">
                    <c:v>133.2960980028987</c:v>
                  </c:pt>
                  <c:pt idx="2">
                    <c:v>44.09784341936334</c:v>
                  </c:pt>
                  <c:pt idx="3">
                    <c:v>165.2541576648358</c:v>
                  </c:pt>
                  <c:pt idx="4">
                    <c:v>131.9017156544698</c:v>
                  </c:pt>
                  <c:pt idx="5">
                    <c:v>62.21762177106819</c:v>
                  </c:pt>
                  <c:pt idx="6">
                    <c:v>88.42531991260238</c:v>
                  </c:pt>
                </c:numCache>
              </c:numRef>
            </c:plus>
            <c:minus>
              <c:numRef>
                <c:f>analys!$V$43:$V$49</c:f>
                <c:numCache>
                  <c:formatCode>General</c:formatCode>
                  <c:ptCount val="7"/>
                  <c:pt idx="0">
                    <c:v>92.84017656582554</c:v>
                  </c:pt>
                  <c:pt idx="1">
                    <c:v>133.2960980028987</c:v>
                  </c:pt>
                  <c:pt idx="2">
                    <c:v>44.09784341936334</c:v>
                  </c:pt>
                  <c:pt idx="3">
                    <c:v>165.2541576648358</c:v>
                  </c:pt>
                  <c:pt idx="4">
                    <c:v>131.9017156544698</c:v>
                  </c:pt>
                  <c:pt idx="5">
                    <c:v>62.21762177106819</c:v>
                  </c:pt>
                  <c:pt idx="6">
                    <c:v>88.42531991260238</c:v>
                  </c:pt>
                </c:numCache>
              </c:numRef>
            </c:minus>
          </c:errBars>
          <c:cat>
            <c:strRef>
              <c:f>analys!$U$25:$U$31</c:f>
              <c:strCache>
                <c:ptCount val="7"/>
                <c:pt idx="0">
                  <c:v>CONTROL</c:v>
                </c:pt>
                <c:pt idx="1">
                  <c:v>RP</c:v>
                </c:pt>
                <c:pt idx="2">
                  <c:v>RP+UREA</c:v>
                </c:pt>
                <c:pt idx="3">
                  <c:v>SSP</c:v>
                </c:pt>
                <c:pt idx="4">
                  <c:v>SSP+AGR+UREA</c:v>
                </c:pt>
                <c:pt idx="5">
                  <c:v>SSP+AGROL</c:v>
                </c:pt>
                <c:pt idx="6">
                  <c:v>SSP+UREA</c:v>
                </c:pt>
              </c:strCache>
            </c:strRef>
          </c:cat>
          <c:val>
            <c:numRef>
              <c:f>analys!$V$25:$V$31</c:f>
              <c:numCache>
                <c:formatCode>General</c:formatCode>
                <c:ptCount val="7"/>
                <c:pt idx="0">
                  <c:v>548.75</c:v>
                </c:pt>
                <c:pt idx="1">
                  <c:v>528.3388888888887</c:v>
                </c:pt>
                <c:pt idx="2">
                  <c:v>426.3</c:v>
                </c:pt>
                <c:pt idx="3">
                  <c:v>632.2</c:v>
                </c:pt>
                <c:pt idx="4">
                  <c:v>589.2333333333334</c:v>
                </c:pt>
                <c:pt idx="5">
                  <c:v>641.4166666666667</c:v>
                </c:pt>
                <c:pt idx="6">
                  <c:v>619.2</c:v>
                </c:pt>
              </c:numCache>
            </c:numRef>
          </c:val>
        </c:ser>
        <c:ser>
          <c:idx val="1"/>
          <c:order val="1"/>
          <c:tx>
            <c:strRef>
              <c:f>analys!$W$24</c:f>
              <c:strCache>
                <c:ptCount val="1"/>
                <c:pt idx="0">
                  <c:v>25 cm</c:v>
                </c:pt>
              </c:strCache>
            </c:strRef>
          </c:tx>
          <c:invertIfNegative val="0"/>
          <c:errBars>
            <c:errBarType val="both"/>
            <c:errValType val="cust"/>
            <c:noEndCap val="0"/>
            <c:plus>
              <c:numRef>
                <c:f>analys!$W$43:$W$49</c:f>
                <c:numCache>
                  <c:formatCode>General</c:formatCode>
                  <c:ptCount val="7"/>
                  <c:pt idx="0">
                    <c:v>101.0101557457764</c:v>
                  </c:pt>
                  <c:pt idx="1">
                    <c:v>83.0547407367438</c:v>
                  </c:pt>
                  <c:pt idx="2">
                    <c:v>85.5430632414125</c:v>
                  </c:pt>
                  <c:pt idx="4">
                    <c:v>123.4690934486726</c:v>
                  </c:pt>
                  <c:pt idx="5">
                    <c:v>196.070135762334</c:v>
                  </c:pt>
                  <c:pt idx="6">
                    <c:v>101.2778968325827</c:v>
                  </c:pt>
                </c:numCache>
              </c:numRef>
            </c:plus>
            <c:minus>
              <c:numRef>
                <c:f>analys!$W$43:$W$49</c:f>
                <c:numCache>
                  <c:formatCode>General</c:formatCode>
                  <c:ptCount val="7"/>
                  <c:pt idx="0">
                    <c:v>101.0101557457764</c:v>
                  </c:pt>
                  <c:pt idx="1">
                    <c:v>83.0547407367438</c:v>
                  </c:pt>
                  <c:pt idx="2">
                    <c:v>85.5430632414125</c:v>
                  </c:pt>
                  <c:pt idx="4">
                    <c:v>123.4690934486726</c:v>
                  </c:pt>
                  <c:pt idx="5">
                    <c:v>196.070135762334</c:v>
                  </c:pt>
                  <c:pt idx="6">
                    <c:v>101.2778968325827</c:v>
                  </c:pt>
                </c:numCache>
              </c:numRef>
            </c:minus>
          </c:errBars>
          <c:cat>
            <c:strRef>
              <c:f>analys!$U$25:$U$31</c:f>
              <c:strCache>
                <c:ptCount val="7"/>
                <c:pt idx="0">
                  <c:v>CONTROL</c:v>
                </c:pt>
                <c:pt idx="1">
                  <c:v>RP</c:v>
                </c:pt>
                <c:pt idx="2">
                  <c:v>RP+UREA</c:v>
                </c:pt>
                <c:pt idx="3">
                  <c:v>SSP</c:v>
                </c:pt>
                <c:pt idx="4">
                  <c:v>SSP+AGR+UREA</c:v>
                </c:pt>
                <c:pt idx="5">
                  <c:v>SSP+AGROL</c:v>
                </c:pt>
                <c:pt idx="6">
                  <c:v>SSP+UREA</c:v>
                </c:pt>
              </c:strCache>
            </c:strRef>
          </c:cat>
          <c:val>
            <c:numRef>
              <c:f>analys!$W$25:$W$31</c:f>
              <c:numCache>
                <c:formatCode>General</c:formatCode>
                <c:ptCount val="7"/>
                <c:pt idx="0">
                  <c:v>402.8333333333333</c:v>
                </c:pt>
                <c:pt idx="1">
                  <c:v>374.3555555555556</c:v>
                </c:pt>
                <c:pt idx="2">
                  <c:v>422.6277777777776</c:v>
                </c:pt>
                <c:pt idx="4">
                  <c:v>392.1333333333332</c:v>
                </c:pt>
                <c:pt idx="5">
                  <c:v>502.35</c:v>
                </c:pt>
                <c:pt idx="6">
                  <c:v>391.3666666666666</c:v>
                </c:pt>
              </c:numCache>
            </c:numRef>
          </c:val>
        </c:ser>
        <c:dLbls>
          <c:showLegendKey val="0"/>
          <c:showVal val="0"/>
          <c:showCatName val="0"/>
          <c:showSerName val="0"/>
          <c:showPercent val="0"/>
          <c:showBubbleSize val="0"/>
        </c:dLbls>
        <c:gapWidth val="150"/>
        <c:axId val="-2124838088"/>
        <c:axId val="-2124835240"/>
      </c:barChart>
      <c:catAx>
        <c:axId val="-2124838088"/>
        <c:scaling>
          <c:orientation val="minMax"/>
        </c:scaling>
        <c:delete val="0"/>
        <c:axPos val="b"/>
        <c:majorTickMark val="out"/>
        <c:minorTickMark val="none"/>
        <c:tickLblPos val="nextTo"/>
        <c:crossAx val="-2124835240"/>
        <c:crosses val="autoZero"/>
        <c:auto val="1"/>
        <c:lblAlgn val="ctr"/>
        <c:lblOffset val="100"/>
        <c:noMultiLvlLbl val="0"/>
      </c:catAx>
      <c:valAx>
        <c:axId val="-2124835240"/>
        <c:scaling>
          <c:orientation val="minMax"/>
          <c:max val="1000.0"/>
          <c:min val="0.0"/>
        </c:scaling>
        <c:delete val="0"/>
        <c:axPos val="l"/>
        <c:title>
          <c:tx>
            <c:rich>
              <a:bodyPr rot="-5400000" vert="horz"/>
              <a:lstStyle/>
              <a:p>
                <a:pPr>
                  <a:defRPr/>
                </a:pPr>
                <a:r>
                  <a:rPr lang="en-US"/>
                  <a:t>Groundnut grain yield</a:t>
                </a:r>
              </a:p>
            </c:rich>
          </c:tx>
          <c:layout>
            <c:manualLayout>
              <c:xMode val="edge"/>
              <c:yMode val="edge"/>
              <c:x val="0.00555555555555555"/>
              <c:y val="0.143387649460484"/>
            </c:manualLayout>
          </c:layout>
          <c:overlay val="0"/>
        </c:title>
        <c:numFmt formatCode="General" sourceLinked="1"/>
        <c:majorTickMark val="out"/>
        <c:minorTickMark val="none"/>
        <c:tickLblPos val="nextTo"/>
        <c:crossAx val="-2124838088"/>
        <c:crosses val="autoZero"/>
        <c:crossBetween val="between"/>
        <c:majorUnit val="200.0"/>
        <c:minorUnit val="4.0"/>
      </c:valAx>
    </c:plotArea>
    <c:legend>
      <c:legendPos val="r"/>
      <c:layout/>
      <c:overlay val="0"/>
    </c:legend>
    <c:plotVisOnly val="1"/>
    <c:dispBlanksAs val="gap"/>
    <c:showDLblsOverMax val="0"/>
  </c:chart>
  <c:spPr>
    <a:ln>
      <a:noFill/>
    </a:ln>
  </c:sp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manualLayout>
          <c:layoutTarget val="inner"/>
          <c:xMode val="edge"/>
          <c:yMode val="edge"/>
          <c:x val="0.15133573928259"/>
          <c:y val="0.0601851851851852"/>
          <c:w val="0.797725503062117"/>
          <c:h val="0.593218139399242"/>
        </c:manualLayout>
      </c:layout>
      <c:barChart>
        <c:barDir val="col"/>
        <c:grouping val="clustered"/>
        <c:varyColors val="0"/>
        <c:ser>
          <c:idx val="0"/>
          <c:order val="0"/>
          <c:tx>
            <c:strRef>
              <c:f>analys!$K$23</c:f>
              <c:strCache>
                <c:ptCount val="1"/>
                <c:pt idx="0">
                  <c:v>20cm</c:v>
                </c:pt>
              </c:strCache>
            </c:strRef>
          </c:tx>
          <c:invertIfNegative val="0"/>
          <c:errBars>
            <c:errBarType val="both"/>
            <c:errValType val="cust"/>
            <c:noEndCap val="0"/>
            <c:plus>
              <c:numRef>
                <c:f>analys!$K$42:$K$47</c:f>
                <c:numCache>
                  <c:formatCode>General</c:formatCode>
                  <c:ptCount val="6"/>
                  <c:pt idx="0">
                    <c:v>93.92272719170558</c:v>
                  </c:pt>
                  <c:pt idx="1">
                    <c:v>156.0856533875412</c:v>
                  </c:pt>
                  <c:pt idx="2">
                    <c:v>288.8795280534691</c:v>
                  </c:pt>
                  <c:pt idx="3">
                    <c:v>164.0541795479788</c:v>
                  </c:pt>
                  <c:pt idx="4">
                    <c:v>53.83786664396789</c:v>
                  </c:pt>
                  <c:pt idx="5">
                    <c:v>40.22359727545237</c:v>
                  </c:pt>
                </c:numCache>
              </c:numRef>
            </c:plus>
            <c:minus>
              <c:numRef>
                <c:f>analys!$K$42:$K$47</c:f>
                <c:numCache>
                  <c:formatCode>General</c:formatCode>
                  <c:ptCount val="6"/>
                  <c:pt idx="0">
                    <c:v>93.92272719170558</c:v>
                  </c:pt>
                  <c:pt idx="1">
                    <c:v>156.0856533875412</c:v>
                  </c:pt>
                  <c:pt idx="2">
                    <c:v>288.8795280534691</c:v>
                  </c:pt>
                  <c:pt idx="3">
                    <c:v>164.0541795479788</c:v>
                  </c:pt>
                  <c:pt idx="4">
                    <c:v>53.83786664396789</c:v>
                  </c:pt>
                  <c:pt idx="5">
                    <c:v>40.22359727545237</c:v>
                  </c:pt>
                </c:numCache>
              </c:numRef>
            </c:minus>
          </c:errBars>
          <c:cat>
            <c:strRef>
              <c:f>analys!$J$24:$J$29</c:f>
              <c:strCache>
                <c:ptCount val="6"/>
                <c:pt idx="0">
                  <c:v>RMP12</c:v>
                </c:pt>
                <c:pt idx="1">
                  <c:v>RMP91</c:v>
                </c:pt>
                <c:pt idx="2">
                  <c:v>SAMNUT21</c:v>
                </c:pt>
                <c:pt idx="3">
                  <c:v>SAMNUT22</c:v>
                </c:pt>
                <c:pt idx="4">
                  <c:v>SAMNUT23</c:v>
                </c:pt>
                <c:pt idx="5">
                  <c:v>SAMNUT23+UREA</c:v>
                </c:pt>
              </c:strCache>
            </c:strRef>
          </c:cat>
          <c:val>
            <c:numRef>
              <c:f>analys!$K$24:$K$29</c:f>
              <c:numCache>
                <c:formatCode>General</c:formatCode>
                <c:ptCount val="6"/>
                <c:pt idx="0">
                  <c:v>740.822222199999</c:v>
                </c:pt>
                <c:pt idx="1">
                  <c:v>670.3111110999992</c:v>
                </c:pt>
                <c:pt idx="2">
                  <c:v>690.2222221999992</c:v>
                </c:pt>
                <c:pt idx="3">
                  <c:v>511.2</c:v>
                </c:pt>
                <c:pt idx="4">
                  <c:v>271.7777778</c:v>
                </c:pt>
                <c:pt idx="5">
                  <c:v>157.4222222</c:v>
                </c:pt>
              </c:numCache>
            </c:numRef>
          </c:val>
        </c:ser>
        <c:ser>
          <c:idx val="1"/>
          <c:order val="1"/>
          <c:tx>
            <c:strRef>
              <c:f>analys!$L$23</c:f>
              <c:strCache>
                <c:ptCount val="1"/>
                <c:pt idx="0">
                  <c:v>25cm</c:v>
                </c:pt>
              </c:strCache>
            </c:strRef>
          </c:tx>
          <c:invertIfNegative val="0"/>
          <c:errBars>
            <c:errBarType val="both"/>
            <c:errValType val="cust"/>
            <c:noEndCap val="0"/>
            <c:plus>
              <c:numRef>
                <c:f>analys!$L$42:$L$47</c:f>
                <c:numCache>
                  <c:formatCode>General</c:formatCode>
                  <c:ptCount val="6"/>
                  <c:pt idx="0">
                    <c:v>77.9448195656346</c:v>
                  </c:pt>
                  <c:pt idx="1">
                    <c:v>107.9888212474018</c:v>
                  </c:pt>
                  <c:pt idx="2">
                    <c:v>27.7986647398193</c:v>
                  </c:pt>
                  <c:pt idx="3">
                    <c:v>144.696432051933</c:v>
                  </c:pt>
                  <c:pt idx="4">
                    <c:v>49.87123996986316</c:v>
                  </c:pt>
                </c:numCache>
              </c:numRef>
            </c:plus>
            <c:minus>
              <c:numRef>
                <c:f>analys!$L$42:$L$47</c:f>
                <c:numCache>
                  <c:formatCode>General</c:formatCode>
                  <c:ptCount val="6"/>
                  <c:pt idx="0">
                    <c:v>77.9448195656346</c:v>
                  </c:pt>
                  <c:pt idx="1">
                    <c:v>107.9888212474018</c:v>
                  </c:pt>
                  <c:pt idx="2">
                    <c:v>27.7986647398193</c:v>
                  </c:pt>
                  <c:pt idx="3">
                    <c:v>144.696432051933</c:v>
                  </c:pt>
                  <c:pt idx="4">
                    <c:v>49.87123996986316</c:v>
                  </c:pt>
                </c:numCache>
              </c:numRef>
            </c:minus>
          </c:errBars>
          <c:cat>
            <c:strRef>
              <c:f>analys!$J$24:$J$29</c:f>
              <c:strCache>
                <c:ptCount val="6"/>
                <c:pt idx="0">
                  <c:v>RMP12</c:v>
                </c:pt>
                <c:pt idx="1">
                  <c:v>RMP91</c:v>
                </c:pt>
                <c:pt idx="2">
                  <c:v>SAMNUT21</c:v>
                </c:pt>
                <c:pt idx="3">
                  <c:v>SAMNUT22</c:v>
                </c:pt>
                <c:pt idx="4">
                  <c:v>SAMNUT23</c:v>
                </c:pt>
                <c:pt idx="5">
                  <c:v>SAMNUT23+UREA</c:v>
                </c:pt>
              </c:strCache>
            </c:strRef>
          </c:cat>
          <c:val>
            <c:numRef>
              <c:f>analys!$L$24:$L$29</c:f>
              <c:numCache>
                <c:formatCode>General</c:formatCode>
                <c:ptCount val="6"/>
                <c:pt idx="0">
                  <c:v>497.4222222</c:v>
                </c:pt>
                <c:pt idx="1">
                  <c:v>452.1333332999996</c:v>
                </c:pt>
                <c:pt idx="2">
                  <c:v>251.2</c:v>
                </c:pt>
                <c:pt idx="3">
                  <c:v>507.8518519</c:v>
                </c:pt>
                <c:pt idx="4">
                  <c:v>460.4222222</c:v>
                </c:pt>
              </c:numCache>
            </c:numRef>
          </c:val>
        </c:ser>
        <c:dLbls>
          <c:showLegendKey val="0"/>
          <c:showVal val="0"/>
          <c:showCatName val="0"/>
          <c:showSerName val="0"/>
          <c:showPercent val="0"/>
          <c:showBubbleSize val="0"/>
        </c:dLbls>
        <c:gapWidth val="150"/>
        <c:axId val="-2125756936"/>
        <c:axId val="2076619000"/>
      </c:barChart>
      <c:catAx>
        <c:axId val="-2125756936"/>
        <c:scaling>
          <c:orientation val="minMax"/>
        </c:scaling>
        <c:delete val="0"/>
        <c:axPos val="b"/>
        <c:numFmt formatCode="General" sourceLinked="1"/>
        <c:majorTickMark val="out"/>
        <c:minorTickMark val="none"/>
        <c:tickLblPos val="nextTo"/>
        <c:crossAx val="2076619000"/>
        <c:crosses val="autoZero"/>
        <c:auto val="1"/>
        <c:lblAlgn val="ctr"/>
        <c:lblOffset val="100"/>
        <c:noMultiLvlLbl val="0"/>
      </c:catAx>
      <c:valAx>
        <c:axId val="2076619000"/>
        <c:scaling>
          <c:orientation val="minMax"/>
        </c:scaling>
        <c:delete val="0"/>
        <c:axPos val="l"/>
        <c:title>
          <c:tx>
            <c:rich>
              <a:bodyPr rot="-5400000" vert="horz"/>
              <a:lstStyle/>
              <a:p>
                <a:pPr>
                  <a:defRPr/>
                </a:pPr>
                <a:r>
                  <a:rPr lang="en-US"/>
                  <a:t>Groundnut grain yield (kg/ha)</a:t>
                </a:r>
              </a:p>
            </c:rich>
          </c:tx>
          <c:layout>
            <c:manualLayout>
              <c:xMode val="edge"/>
              <c:yMode val="edge"/>
              <c:x val="0.00555555555555555"/>
              <c:y val="0.0601851851851852"/>
            </c:manualLayout>
          </c:layout>
          <c:overlay val="0"/>
        </c:title>
        <c:numFmt formatCode="General" sourceLinked="1"/>
        <c:majorTickMark val="out"/>
        <c:minorTickMark val="none"/>
        <c:tickLblPos val="nextTo"/>
        <c:crossAx val="-2125756936"/>
        <c:crosses val="autoZero"/>
        <c:crossBetween val="between"/>
      </c:valAx>
    </c:plotArea>
    <c:legend>
      <c:legendPos val="r"/>
      <c:layout>
        <c:manualLayout>
          <c:xMode val="edge"/>
          <c:yMode val="edge"/>
          <c:x val="0.860172353455818"/>
          <c:y val="0.0644309565470983"/>
          <c:w val="0.114827646544182"/>
          <c:h val="0.185952901720618"/>
        </c:manualLayout>
      </c:layout>
      <c:overlay val="0"/>
    </c:legend>
    <c:plotVisOnly val="1"/>
    <c:dispBlanksAs val="gap"/>
    <c:showDLblsOverMax val="0"/>
  </c:chart>
  <c:spPr>
    <a:ln>
      <a:noFill/>
    </a:ln>
  </c:sp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manualLayout>
          <c:layoutTarget val="inner"/>
          <c:xMode val="edge"/>
          <c:yMode val="edge"/>
          <c:x val="0.15133573928259"/>
          <c:y val="0.0601851851851852"/>
          <c:w val="0.797725503062117"/>
          <c:h val="0.593218139399242"/>
        </c:manualLayout>
      </c:layout>
      <c:barChart>
        <c:barDir val="col"/>
        <c:grouping val="clustered"/>
        <c:varyColors val="0"/>
        <c:ser>
          <c:idx val="0"/>
          <c:order val="0"/>
          <c:tx>
            <c:strRef>
              <c:f>analys!$P$23</c:f>
              <c:strCache>
                <c:ptCount val="1"/>
                <c:pt idx="0">
                  <c:v>20cm</c:v>
                </c:pt>
              </c:strCache>
            </c:strRef>
          </c:tx>
          <c:invertIfNegative val="0"/>
          <c:errBars>
            <c:errBarType val="both"/>
            <c:errValType val="cust"/>
            <c:noEndCap val="0"/>
            <c:plus>
              <c:numRef>
                <c:f>analys!$P$42:$P$47</c:f>
                <c:numCache>
                  <c:formatCode>General</c:formatCode>
                  <c:ptCount val="6"/>
                  <c:pt idx="0">
                    <c:v>152.4205893681798</c:v>
                  </c:pt>
                  <c:pt idx="1">
                    <c:v>944.227087357893</c:v>
                  </c:pt>
                  <c:pt idx="2">
                    <c:v>762.9735212757675</c:v>
                  </c:pt>
                  <c:pt idx="3">
                    <c:v>1144.019064976437</c:v>
                  </c:pt>
                  <c:pt idx="4">
                    <c:v>3186.357910182804</c:v>
                  </c:pt>
                  <c:pt idx="5">
                    <c:v>1325.016695589116</c:v>
                  </c:pt>
                </c:numCache>
              </c:numRef>
            </c:plus>
            <c:minus>
              <c:numRef>
                <c:f>analys!$P$42:$P$47</c:f>
                <c:numCache>
                  <c:formatCode>General</c:formatCode>
                  <c:ptCount val="6"/>
                  <c:pt idx="0">
                    <c:v>152.4205893681798</c:v>
                  </c:pt>
                  <c:pt idx="1">
                    <c:v>944.227087357893</c:v>
                  </c:pt>
                  <c:pt idx="2">
                    <c:v>762.9735212757675</c:v>
                  </c:pt>
                  <c:pt idx="3">
                    <c:v>1144.019064976437</c:v>
                  </c:pt>
                  <c:pt idx="4">
                    <c:v>3186.357910182804</c:v>
                  </c:pt>
                  <c:pt idx="5">
                    <c:v>1325.016695589116</c:v>
                  </c:pt>
                </c:numCache>
              </c:numRef>
            </c:minus>
          </c:errBars>
          <c:cat>
            <c:strRef>
              <c:f>analys!$O$24:$O$29</c:f>
              <c:strCache>
                <c:ptCount val="6"/>
                <c:pt idx="0">
                  <c:v>RMP12</c:v>
                </c:pt>
                <c:pt idx="1">
                  <c:v>RMP91</c:v>
                </c:pt>
                <c:pt idx="2">
                  <c:v>SAMNUT21</c:v>
                </c:pt>
                <c:pt idx="3">
                  <c:v>SAMNUT22</c:v>
                </c:pt>
                <c:pt idx="4">
                  <c:v>SAMNUT23</c:v>
                </c:pt>
                <c:pt idx="5">
                  <c:v>SAMNUT23+UREA</c:v>
                </c:pt>
              </c:strCache>
            </c:strRef>
          </c:cat>
          <c:val>
            <c:numRef>
              <c:f>analys!$P$24:$P$29</c:f>
              <c:numCache>
                <c:formatCode>General</c:formatCode>
                <c:ptCount val="6"/>
                <c:pt idx="0">
                  <c:v>3798.345724484303</c:v>
                </c:pt>
                <c:pt idx="1">
                  <c:v>6690.389337911331</c:v>
                </c:pt>
                <c:pt idx="2">
                  <c:v>3703.108972306998</c:v>
                </c:pt>
                <c:pt idx="3">
                  <c:v>2942.688802685841</c:v>
                </c:pt>
                <c:pt idx="4">
                  <c:v>4490.05806748739</c:v>
                </c:pt>
                <c:pt idx="5">
                  <c:v>2217.338059911895</c:v>
                </c:pt>
              </c:numCache>
            </c:numRef>
          </c:val>
        </c:ser>
        <c:ser>
          <c:idx val="1"/>
          <c:order val="1"/>
          <c:tx>
            <c:strRef>
              <c:f>analys!$Q$23</c:f>
              <c:strCache>
                <c:ptCount val="1"/>
                <c:pt idx="0">
                  <c:v>25cm</c:v>
                </c:pt>
              </c:strCache>
            </c:strRef>
          </c:tx>
          <c:invertIfNegative val="0"/>
          <c:errBars>
            <c:errBarType val="both"/>
            <c:errValType val="cust"/>
            <c:noEndCap val="0"/>
            <c:plus>
              <c:numRef>
                <c:f>analys!$Q$42:$Q$46</c:f>
                <c:numCache>
                  <c:formatCode>General</c:formatCode>
                  <c:ptCount val="5"/>
                  <c:pt idx="0">
                    <c:v>1308.324553628507</c:v>
                  </c:pt>
                  <c:pt idx="1">
                    <c:v>1560.945414504292</c:v>
                  </c:pt>
                  <c:pt idx="2">
                    <c:v>1142.78411274068</c:v>
                  </c:pt>
                  <c:pt idx="3">
                    <c:v>811.8373275635219</c:v>
                  </c:pt>
                  <c:pt idx="4">
                    <c:v>750.1281011257038</c:v>
                  </c:pt>
                </c:numCache>
              </c:numRef>
            </c:plus>
            <c:minus>
              <c:numRef>
                <c:f>analys!$Q$42:$Q$46</c:f>
                <c:numCache>
                  <c:formatCode>General</c:formatCode>
                  <c:ptCount val="5"/>
                  <c:pt idx="0">
                    <c:v>1308.324553628507</c:v>
                  </c:pt>
                  <c:pt idx="1">
                    <c:v>1560.945414504292</c:v>
                  </c:pt>
                  <c:pt idx="2">
                    <c:v>1142.78411274068</c:v>
                  </c:pt>
                  <c:pt idx="3">
                    <c:v>811.8373275635219</c:v>
                  </c:pt>
                  <c:pt idx="4">
                    <c:v>750.1281011257038</c:v>
                  </c:pt>
                </c:numCache>
              </c:numRef>
            </c:minus>
          </c:errBars>
          <c:cat>
            <c:strRef>
              <c:f>analys!$O$24:$O$29</c:f>
              <c:strCache>
                <c:ptCount val="6"/>
                <c:pt idx="0">
                  <c:v>RMP12</c:v>
                </c:pt>
                <c:pt idx="1">
                  <c:v>RMP91</c:v>
                </c:pt>
                <c:pt idx="2">
                  <c:v>SAMNUT21</c:v>
                </c:pt>
                <c:pt idx="3">
                  <c:v>SAMNUT22</c:v>
                </c:pt>
                <c:pt idx="4">
                  <c:v>SAMNUT23</c:v>
                </c:pt>
                <c:pt idx="5">
                  <c:v>SAMNUT23+UREA</c:v>
                </c:pt>
              </c:strCache>
            </c:strRef>
          </c:cat>
          <c:val>
            <c:numRef>
              <c:f>analys!$Q$24:$Q$29</c:f>
              <c:numCache>
                <c:formatCode>General</c:formatCode>
                <c:ptCount val="6"/>
                <c:pt idx="0">
                  <c:v>3481.734266659121</c:v>
                </c:pt>
                <c:pt idx="1">
                  <c:v>5160.19777918702</c:v>
                </c:pt>
                <c:pt idx="2">
                  <c:v>3762.883124186287</c:v>
                </c:pt>
                <c:pt idx="3">
                  <c:v>4330.567039961882</c:v>
                </c:pt>
                <c:pt idx="4">
                  <c:v>3420.848486819671</c:v>
                </c:pt>
              </c:numCache>
            </c:numRef>
          </c:val>
        </c:ser>
        <c:dLbls>
          <c:showLegendKey val="0"/>
          <c:showVal val="0"/>
          <c:showCatName val="0"/>
          <c:showSerName val="0"/>
          <c:showPercent val="0"/>
          <c:showBubbleSize val="0"/>
        </c:dLbls>
        <c:gapWidth val="150"/>
        <c:axId val="-2126067368"/>
        <c:axId val="-2126064392"/>
      </c:barChart>
      <c:catAx>
        <c:axId val="-2126067368"/>
        <c:scaling>
          <c:orientation val="minMax"/>
        </c:scaling>
        <c:delete val="0"/>
        <c:axPos val="b"/>
        <c:numFmt formatCode="General" sourceLinked="1"/>
        <c:majorTickMark val="out"/>
        <c:minorTickMark val="none"/>
        <c:tickLblPos val="nextTo"/>
        <c:crossAx val="-2126064392"/>
        <c:crosses val="autoZero"/>
        <c:auto val="1"/>
        <c:lblAlgn val="ctr"/>
        <c:lblOffset val="100"/>
        <c:noMultiLvlLbl val="0"/>
      </c:catAx>
      <c:valAx>
        <c:axId val="-2126064392"/>
        <c:scaling>
          <c:orientation val="minMax"/>
        </c:scaling>
        <c:delete val="0"/>
        <c:axPos val="l"/>
        <c:title>
          <c:tx>
            <c:rich>
              <a:bodyPr rot="-5400000" vert="horz"/>
              <a:lstStyle/>
              <a:p>
                <a:pPr>
                  <a:defRPr/>
                </a:pPr>
                <a:r>
                  <a:rPr lang="en-US"/>
                  <a:t>Groundnut haulm yield (kg/ha)</a:t>
                </a:r>
              </a:p>
            </c:rich>
          </c:tx>
          <c:layout>
            <c:manualLayout>
              <c:xMode val="edge"/>
              <c:yMode val="edge"/>
              <c:x val="0.00555555555555555"/>
              <c:y val="0.0601851851851852"/>
            </c:manualLayout>
          </c:layout>
          <c:overlay val="0"/>
        </c:title>
        <c:numFmt formatCode="General" sourceLinked="1"/>
        <c:majorTickMark val="out"/>
        <c:minorTickMark val="none"/>
        <c:tickLblPos val="nextTo"/>
        <c:crossAx val="-2126067368"/>
        <c:crosses val="autoZero"/>
        <c:crossBetween val="between"/>
      </c:valAx>
    </c:plotArea>
    <c:legend>
      <c:legendPos val="r"/>
      <c:layout>
        <c:manualLayout>
          <c:xMode val="edge"/>
          <c:yMode val="edge"/>
          <c:x val="0.860172353455818"/>
          <c:y val="0.0644309565470983"/>
          <c:w val="0.114827646544182"/>
          <c:h val="0.185952901720618"/>
        </c:manualLayout>
      </c:layout>
      <c:overlay val="0"/>
    </c:legend>
    <c:plotVisOnly val="1"/>
    <c:dispBlanksAs val="gap"/>
    <c:showDLblsOverMax val="0"/>
  </c:chart>
  <c:spPr>
    <a:ln>
      <a:noFill/>
    </a:ln>
  </c:sp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clustered"/>
        <c:varyColors val="0"/>
        <c:ser>
          <c:idx val="0"/>
          <c:order val="0"/>
          <c:tx>
            <c:strRef>
              <c:f>analys!$K$25</c:f>
              <c:strCache>
                <c:ptCount val="1"/>
                <c:pt idx="0">
                  <c:v>P-</c:v>
                </c:pt>
              </c:strCache>
            </c:strRef>
          </c:tx>
          <c:invertIfNegative val="0"/>
          <c:errBars>
            <c:errBarType val="both"/>
            <c:errValType val="cust"/>
            <c:noEndCap val="0"/>
            <c:plus>
              <c:numRef>
                <c:f>analys!$K$44:$K$49</c:f>
                <c:numCache>
                  <c:formatCode>General</c:formatCode>
                  <c:ptCount val="6"/>
                  <c:pt idx="0">
                    <c:v>37.17989301281649</c:v>
                  </c:pt>
                  <c:pt idx="1">
                    <c:v>48.02553933048066</c:v>
                  </c:pt>
                  <c:pt idx="2">
                    <c:v>87.54586945858303</c:v>
                  </c:pt>
                  <c:pt idx="3">
                    <c:v>40.18723309340562</c:v>
                  </c:pt>
                  <c:pt idx="4">
                    <c:v>114.8161267547505</c:v>
                  </c:pt>
                </c:numCache>
              </c:numRef>
            </c:plus>
            <c:minus>
              <c:numRef>
                <c:f>analys!$K$44:$K$49</c:f>
                <c:numCache>
                  <c:formatCode>General</c:formatCode>
                  <c:ptCount val="6"/>
                  <c:pt idx="0">
                    <c:v>37.17989301281649</c:v>
                  </c:pt>
                  <c:pt idx="1">
                    <c:v>48.02553933048066</c:v>
                  </c:pt>
                  <c:pt idx="2">
                    <c:v>87.54586945858303</c:v>
                  </c:pt>
                  <c:pt idx="3">
                    <c:v>40.18723309340562</c:v>
                  </c:pt>
                  <c:pt idx="4">
                    <c:v>114.8161267547505</c:v>
                  </c:pt>
                </c:numCache>
              </c:numRef>
            </c:minus>
          </c:errBars>
          <c:cat>
            <c:strRef>
              <c:f>analys!$J$26:$J$31</c:f>
              <c:strCache>
                <c:ptCount val="6"/>
                <c:pt idx="0">
                  <c:v>RMP12</c:v>
                </c:pt>
                <c:pt idx="1">
                  <c:v>RMP91</c:v>
                </c:pt>
                <c:pt idx="2">
                  <c:v>SAMNUT21</c:v>
                </c:pt>
                <c:pt idx="3">
                  <c:v>SAMNUT22</c:v>
                </c:pt>
                <c:pt idx="4">
                  <c:v>SAMNUT23</c:v>
                </c:pt>
                <c:pt idx="5">
                  <c:v>SAMNUT23+UREA</c:v>
                </c:pt>
              </c:strCache>
            </c:strRef>
          </c:cat>
          <c:val>
            <c:numRef>
              <c:f>analys!$K$26:$K$31</c:f>
              <c:numCache>
                <c:formatCode>General</c:formatCode>
                <c:ptCount val="6"/>
                <c:pt idx="0">
                  <c:v>786.6</c:v>
                </c:pt>
                <c:pt idx="1">
                  <c:v>461.3555555555556</c:v>
                </c:pt>
                <c:pt idx="2">
                  <c:v>446.0666666666666</c:v>
                </c:pt>
                <c:pt idx="3">
                  <c:v>429.8111111111111</c:v>
                </c:pt>
                <c:pt idx="4">
                  <c:v>698.9333333333333</c:v>
                </c:pt>
              </c:numCache>
            </c:numRef>
          </c:val>
        </c:ser>
        <c:ser>
          <c:idx val="1"/>
          <c:order val="1"/>
          <c:tx>
            <c:strRef>
              <c:f>analys!$L$25</c:f>
              <c:strCache>
                <c:ptCount val="1"/>
                <c:pt idx="0">
                  <c:v>P+</c:v>
                </c:pt>
              </c:strCache>
            </c:strRef>
          </c:tx>
          <c:invertIfNegative val="0"/>
          <c:errBars>
            <c:errBarType val="both"/>
            <c:errValType val="cust"/>
            <c:noEndCap val="0"/>
            <c:plus>
              <c:numRef>
                <c:f>analys!$L$44:$L$49</c:f>
                <c:numCache>
                  <c:formatCode>General</c:formatCode>
                  <c:ptCount val="6"/>
                  <c:pt idx="0">
                    <c:v>192.0361511104962</c:v>
                  </c:pt>
                  <c:pt idx="1">
                    <c:v>177.494061687022</c:v>
                  </c:pt>
                  <c:pt idx="2">
                    <c:v>148.0849268344201</c:v>
                  </c:pt>
                  <c:pt idx="3">
                    <c:v>112.3256292921824</c:v>
                  </c:pt>
                  <c:pt idx="4">
                    <c:v>157.0809967406531</c:v>
                  </c:pt>
                  <c:pt idx="5">
                    <c:v>133.5163876133444</c:v>
                  </c:pt>
                </c:numCache>
              </c:numRef>
            </c:plus>
            <c:minus>
              <c:numRef>
                <c:f>analys!$L$44:$L$49</c:f>
                <c:numCache>
                  <c:formatCode>General</c:formatCode>
                  <c:ptCount val="6"/>
                  <c:pt idx="0">
                    <c:v>192.0361511104962</c:v>
                  </c:pt>
                  <c:pt idx="1">
                    <c:v>177.494061687022</c:v>
                  </c:pt>
                  <c:pt idx="2">
                    <c:v>148.0849268344201</c:v>
                  </c:pt>
                  <c:pt idx="3">
                    <c:v>112.3256292921824</c:v>
                  </c:pt>
                  <c:pt idx="4">
                    <c:v>157.0809967406531</c:v>
                  </c:pt>
                  <c:pt idx="5">
                    <c:v>133.5163876133444</c:v>
                  </c:pt>
                </c:numCache>
              </c:numRef>
            </c:minus>
          </c:errBars>
          <c:cat>
            <c:strRef>
              <c:f>analys!$J$26:$J$31</c:f>
              <c:strCache>
                <c:ptCount val="6"/>
                <c:pt idx="0">
                  <c:v>RMP12</c:v>
                </c:pt>
                <c:pt idx="1">
                  <c:v>RMP91</c:v>
                </c:pt>
                <c:pt idx="2">
                  <c:v>SAMNUT21</c:v>
                </c:pt>
                <c:pt idx="3">
                  <c:v>SAMNUT22</c:v>
                </c:pt>
                <c:pt idx="4">
                  <c:v>SAMNUT23</c:v>
                </c:pt>
                <c:pt idx="5">
                  <c:v>SAMNUT23+UREA</c:v>
                </c:pt>
              </c:strCache>
            </c:strRef>
          </c:cat>
          <c:val>
            <c:numRef>
              <c:f>analys!$L$26:$L$31</c:f>
              <c:numCache>
                <c:formatCode>General</c:formatCode>
                <c:ptCount val="6"/>
                <c:pt idx="0">
                  <c:v>1000.366666666667</c:v>
                </c:pt>
                <c:pt idx="1">
                  <c:v>431.7444444444445</c:v>
                </c:pt>
                <c:pt idx="2">
                  <c:v>678.477777777778</c:v>
                </c:pt>
                <c:pt idx="3">
                  <c:v>674.1333333333335</c:v>
                </c:pt>
                <c:pt idx="4">
                  <c:v>977.2499999999999</c:v>
                </c:pt>
                <c:pt idx="5">
                  <c:v>1000.177777777778</c:v>
                </c:pt>
              </c:numCache>
            </c:numRef>
          </c:val>
        </c:ser>
        <c:dLbls>
          <c:showLegendKey val="0"/>
          <c:showVal val="0"/>
          <c:showCatName val="0"/>
          <c:showSerName val="0"/>
          <c:showPercent val="0"/>
          <c:showBubbleSize val="0"/>
        </c:dLbls>
        <c:gapWidth val="150"/>
        <c:axId val="-2125546312"/>
        <c:axId val="-2124757304"/>
      </c:barChart>
      <c:catAx>
        <c:axId val="-2125546312"/>
        <c:scaling>
          <c:orientation val="minMax"/>
        </c:scaling>
        <c:delete val="0"/>
        <c:axPos val="b"/>
        <c:numFmt formatCode="General" sourceLinked="1"/>
        <c:majorTickMark val="out"/>
        <c:minorTickMark val="none"/>
        <c:tickLblPos val="nextTo"/>
        <c:crossAx val="-2124757304"/>
        <c:crosses val="autoZero"/>
        <c:auto val="1"/>
        <c:lblAlgn val="ctr"/>
        <c:lblOffset val="100"/>
        <c:noMultiLvlLbl val="0"/>
      </c:catAx>
      <c:valAx>
        <c:axId val="-2124757304"/>
        <c:scaling>
          <c:orientation val="minMax"/>
          <c:max val="1500.0"/>
          <c:min val="0.0"/>
        </c:scaling>
        <c:delete val="0"/>
        <c:axPos val="l"/>
        <c:title>
          <c:tx>
            <c:rich>
              <a:bodyPr rot="-5400000" vert="horz"/>
              <a:lstStyle/>
              <a:p>
                <a:pPr>
                  <a:defRPr/>
                </a:pPr>
                <a:r>
                  <a:rPr lang="en-US"/>
                  <a:t>Groundnut grain yield (kg/ha)</a:t>
                </a:r>
              </a:p>
            </c:rich>
          </c:tx>
          <c:layout>
            <c:manualLayout>
              <c:xMode val="edge"/>
              <c:yMode val="edge"/>
              <c:x val="0.00833333333333333"/>
              <c:y val="0.0555555555555555"/>
            </c:manualLayout>
          </c:layout>
          <c:overlay val="0"/>
        </c:title>
        <c:numFmt formatCode="General" sourceLinked="1"/>
        <c:majorTickMark val="out"/>
        <c:minorTickMark val="none"/>
        <c:tickLblPos val="nextTo"/>
        <c:crossAx val="-2125546312"/>
        <c:crosses val="autoZero"/>
        <c:crossBetween val="between"/>
        <c:majorUnit val="500.0"/>
      </c:valAx>
    </c:plotArea>
    <c:legend>
      <c:legendPos val="r"/>
      <c:layout/>
      <c:overlay val="0"/>
    </c:legend>
    <c:plotVisOnly val="1"/>
    <c:dispBlanksAs val="gap"/>
    <c:showDLblsOverMax val="0"/>
  </c:chart>
  <c:spPr>
    <a:ln>
      <a:noFill/>
    </a:ln>
  </c:sp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clustered"/>
        <c:varyColors val="0"/>
        <c:ser>
          <c:idx val="0"/>
          <c:order val="0"/>
          <c:tx>
            <c:strRef>
              <c:f>analys!$P$25</c:f>
              <c:strCache>
                <c:ptCount val="1"/>
                <c:pt idx="0">
                  <c:v>P-</c:v>
                </c:pt>
              </c:strCache>
            </c:strRef>
          </c:tx>
          <c:invertIfNegative val="0"/>
          <c:errBars>
            <c:errBarType val="both"/>
            <c:errValType val="cust"/>
            <c:noEndCap val="0"/>
            <c:plus>
              <c:numRef>
                <c:f>analys!$P$44:$P$48</c:f>
                <c:numCache>
                  <c:formatCode>General</c:formatCode>
                  <c:ptCount val="5"/>
                  <c:pt idx="0">
                    <c:v>280.6311238527891</c:v>
                  </c:pt>
                  <c:pt idx="1">
                    <c:v>333.3503857990261</c:v>
                  </c:pt>
                  <c:pt idx="2">
                    <c:v>445.7219977529039</c:v>
                  </c:pt>
                  <c:pt idx="3">
                    <c:v>176.2532014701457</c:v>
                  </c:pt>
                  <c:pt idx="4">
                    <c:v>318.6097444672142</c:v>
                  </c:pt>
                </c:numCache>
              </c:numRef>
            </c:plus>
            <c:minus>
              <c:numRef>
                <c:f>analys!$P$44:$P$48</c:f>
                <c:numCache>
                  <c:formatCode>General</c:formatCode>
                  <c:ptCount val="5"/>
                  <c:pt idx="0">
                    <c:v>280.6311238527891</c:v>
                  </c:pt>
                  <c:pt idx="1">
                    <c:v>333.3503857990261</c:v>
                  </c:pt>
                  <c:pt idx="2">
                    <c:v>445.7219977529039</c:v>
                  </c:pt>
                  <c:pt idx="3">
                    <c:v>176.2532014701457</c:v>
                  </c:pt>
                  <c:pt idx="4">
                    <c:v>318.6097444672142</c:v>
                  </c:pt>
                </c:numCache>
              </c:numRef>
            </c:minus>
          </c:errBars>
          <c:cat>
            <c:strRef>
              <c:f>analys!$O$26:$O$31</c:f>
              <c:strCache>
                <c:ptCount val="6"/>
                <c:pt idx="0">
                  <c:v>RMP12</c:v>
                </c:pt>
                <c:pt idx="1">
                  <c:v>RMP91</c:v>
                </c:pt>
                <c:pt idx="2">
                  <c:v>SAMNUT21</c:v>
                </c:pt>
                <c:pt idx="3">
                  <c:v>SAMNUT22</c:v>
                </c:pt>
                <c:pt idx="4">
                  <c:v>SAMNUT23</c:v>
                </c:pt>
                <c:pt idx="5">
                  <c:v>SAMNUT23+UREA</c:v>
                </c:pt>
              </c:strCache>
            </c:strRef>
          </c:cat>
          <c:val>
            <c:numRef>
              <c:f>analys!$P$26:$P$31</c:f>
              <c:numCache>
                <c:formatCode>General</c:formatCode>
                <c:ptCount val="6"/>
                <c:pt idx="0">
                  <c:v>1687.010320533035</c:v>
                </c:pt>
                <c:pt idx="1">
                  <c:v>2387.656470908766</c:v>
                </c:pt>
                <c:pt idx="2">
                  <c:v>2602.766740935803</c:v>
                </c:pt>
                <c:pt idx="3">
                  <c:v>1985.415701018813</c:v>
                </c:pt>
                <c:pt idx="4">
                  <c:v>1721.522199936778</c:v>
                </c:pt>
              </c:numCache>
            </c:numRef>
          </c:val>
        </c:ser>
        <c:ser>
          <c:idx val="1"/>
          <c:order val="1"/>
          <c:tx>
            <c:strRef>
              <c:f>analys!$Q$25</c:f>
              <c:strCache>
                <c:ptCount val="1"/>
                <c:pt idx="0">
                  <c:v>P+</c:v>
                </c:pt>
              </c:strCache>
            </c:strRef>
          </c:tx>
          <c:invertIfNegative val="0"/>
          <c:errBars>
            <c:errBarType val="both"/>
            <c:errValType val="cust"/>
            <c:noEndCap val="0"/>
            <c:plus>
              <c:numRef>
                <c:f>analys!$Q$44:$Q$49</c:f>
                <c:numCache>
                  <c:formatCode>General</c:formatCode>
                  <c:ptCount val="6"/>
                  <c:pt idx="0">
                    <c:v>737.4627797203632</c:v>
                  </c:pt>
                  <c:pt idx="1">
                    <c:v>169.1538954026876</c:v>
                  </c:pt>
                  <c:pt idx="2">
                    <c:v>493.1683834808844</c:v>
                  </c:pt>
                  <c:pt idx="3">
                    <c:v>572.205634956557</c:v>
                  </c:pt>
                  <c:pt idx="4">
                    <c:v>363.305055582034</c:v>
                  </c:pt>
                  <c:pt idx="5">
                    <c:v>972.0256008777551</c:v>
                  </c:pt>
                </c:numCache>
              </c:numRef>
            </c:plus>
            <c:minus>
              <c:numRef>
                <c:f>analys!$Q$44:$Q$49</c:f>
                <c:numCache>
                  <c:formatCode>General</c:formatCode>
                  <c:ptCount val="6"/>
                  <c:pt idx="0">
                    <c:v>737.4627797203632</c:v>
                  </c:pt>
                  <c:pt idx="1">
                    <c:v>169.1538954026876</c:v>
                  </c:pt>
                  <c:pt idx="2">
                    <c:v>493.1683834808844</c:v>
                  </c:pt>
                  <c:pt idx="3">
                    <c:v>572.205634956557</c:v>
                  </c:pt>
                  <c:pt idx="4">
                    <c:v>363.305055582034</c:v>
                  </c:pt>
                  <c:pt idx="5">
                    <c:v>972.0256008777551</c:v>
                  </c:pt>
                </c:numCache>
              </c:numRef>
            </c:minus>
          </c:errBars>
          <c:cat>
            <c:strRef>
              <c:f>analys!$O$26:$O$31</c:f>
              <c:strCache>
                <c:ptCount val="6"/>
                <c:pt idx="0">
                  <c:v>RMP12</c:v>
                </c:pt>
                <c:pt idx="1">
                  <c:v>RMP91</c:v>
                </c:pt>
                <c:pt idx="2">
                  <c:v>SAMNUT21</c:v>
                </c:pt>
                <c:pt idx="3">
                  <c:v>SAMNUT22</c:v>
                </c:pt>
                <c:pt idx="4">
                  <c:v>SAMNUT23</c:v>
                </c:pt>
                <c:pt idx="5">
                  <c:v>SAMNUT23+UREA</c:v>
                </c:pt>
              </c:strCache>
            </c:strRef>
          </c:cat>
          <c:val>
            <c:numRef>
              <c:f>analys!$Q$26:$Q$31</c:f>
              <c:numCache>
                <c:formatCode>General</c:formatCode>
                <c:ptCount val="6"/>
                <c:pt idx="0">
                  <c:v>2548.946312837461</c:v>
                </c:pt>
                <c:pt idx="1">
                  <c:v>2897.017389977367</c:v>
                </c:pt>
                <c:pt idx="2">
                  <c:v>3359.326420162789</c:v>
                </c:pt>
                <c:pt idx="3">
                  <c:v>3403.801088202173</c:v>
                </c:pt>
                <c:pt idx="4">
                  <c:v>1916.696604870286</c:v>
                </c:pt>
                <c:pt idx="5">
                  <c:v>3543.449224448639</c:v>
                </c:pt>
              </c:numCache>
            </c:numRef>
          </c:val>
        </c:ser>
        <c:dLbls>
          <c:showLegendKey val="0"/>
          <c:showVal val="0"/>
          <c:showCatName val="0"/>
          <c:showSerName val="0"/>
          <c:showPercent val="0"/>
          <c:showBubbleSize val="0"/>
        </c:dLbls>
        <c:gapWidth val="150"/>
        <c:axId val="-2126509592"/>
        <c:axId val="-2125804392"/>
      </c:barChart>
      <c:catAx>
        <c:axId val="-2126509592"/>
        <c:scaling>
          <c:orientation val="minMax"/>
        </c:scaling>
        <c:delete val="0"/>
        <c:axPos val="b"/>
        <c:numFmt formatCode="General" sourceLinked="1"/>
        <c:majorTickMark val="out"/>
        <c:minorTickMark val="none"/>
        <c:tickLblPos val="nextTo"/>
        <c:crossAx val="-2125804392"/>
        <c:crosses val="autoZero"/>
        <c:auto val="1"/>
        <c:lblAlgn val="ctr"/>
        <c:lblOffset val="100"/>
        <c:noMultiLvlLbl val="0"/>
      </c:catAx>
      <c:valAx>
        <c:axId val="-2125804392"/>
        <c:scaling>
          <c:orientation val="minMax"/>
          <c:max val="5000.0"/>
          <c:min val="0.0"/>
        </c:scaling>
        <c:delete val="0"/>
        <c:axPos val="l"/>
        <c:title>
          <c:tx>
            <c:rich>
              <a:bodyPr rot="-5400000" vert="horz"/>
              <a:lstStyle/>
              <a:p>
                <a:pPr>
                  <a:defRPr/>
                </a:pPr>
                <a:r>
                  <a:rPr lang="en-US"/>
                  <a:t>Groundnut haulm yield (kg/ha)</a:t>
                </a:r>
              </a:p>
            </c:rich>
          </c:tx>
          <c:layout>
            <c:manualLayout>
              <c:xMode val="edge"/>
              <c:yMode val="edge"/>
              <c:x val="0.00833333333333333"/>
              <c:y val="0.0555555555555555"/>
            </c:manualLayout>
          </c:layout>
          <c:overlay val="0"/>
        </c:title>
        <c:numFmt formatCode="General" sourceLinked="1"/>
        <c:majorTickMark val="out"/>
        <c:minorTickMark val="none"/>
        <c:tickLblPos val="nextTo"/>
        <c:crossAx val="-2126509592"/>
        <c:crosses val="autoZero"/>
        <c:crossBetween val="between"/>
        <c:majorUnit val="1000.0"/>
      </c:valAx>
    </c:plotArea>
    <c:legend>
      <c:legendPos val="r"/>
      <c:layout/>
      <c:overlay val="0"/>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manualLayout>
          <c:layoutTarget val="inner"/>
          <c:xMode val="edge"/>
          <c:yMode val="edge"/>
          <c:x val="0.129459435548085"/>
          <c:y val="0.0619834710743802"/>
          <c:w val="0.72733964434221"/>
          <c:h val="0.648609683087135"/>
        </c:manualLayout>
      </c:layout>
      <c:barChart>
        <c:barDir val="col"/>
        <c:grouping val="clustered"/>
        <c:varyColors val="0"/>
        <c:ser>
          <c:idx val="0"/>
          <c:order val="0"/>
          <c:tx>
            <c:strRef>
              <c:f>analys!$R$28</c:f>
              <c:strCache>
                <c:ptCount val="1"/>
                <c:pt idx="0">
                  <c:v>No ino</c:v>
                </c:pt>
              </c:strCache>
            </c:strRef>
          </c:tx>
          <c:invertIfNegative val="0"/>
          <c:errBars>
            <c:errBarType val="both"/>
            <c:errValType val="cust"/>
            <c:noEndCap val="0"/>
            <c:plus>
              <c:numRef>
                <c:f>analys!$R$49:$R$55</c:f>
                <c:numCache>
                  <c:formatCode>General</c:formatCode>
                  <c:ptCount val="7"/>
                  <c:pt idx="0">
                    <c:v>153.1936617462173</c:v>
                  </c:pt>
                  <c:pt idx="1">
                    <c:v>31.22867497942108</c:v>
                  </c:pt>
                  <c:pt idx="2">
                    <c:v>78.9196240571726</c:v>
                  </c:pt>
                  <c:pt idx="3">
                    <c:v>103.1609749742662</c:v>
                  </c:pt>
                  <c:pt idx="4">
                    <c:v>58.94002609302663</c:v>
                  </c:pt>
                  <c:pt idx="5">
                    <c:v>185.0960256482313</c:v>
                  </c:pt>
                  <c:pt idx="6">
                    <c:v>755.6116220351063</c:v>
                  </c:pt>
                </c:numCache>
              </c:numRef>
            </c:plus>
            <c:minus>
              <c:numRef>
                <c:f>analys!$R$49:$R$55</c:f>
                <c:numCache>
                  <c:formatCode>General</c:formatCode>
                  <c:ptCount val="7"/>
                  <c:pt idx="0">
                    <c:v>153.1936617462173</c:v>
                  </c:pt>
                  <c:pt idx="1">
                    <c:v>31.22867497942108</c:v>
                  </c:pt>
                  <c:pt idx="2">
                    <c:v>78.9196240571726</c:v>
                  </c:pt>
                  <c:pt idx="3">
                    <c:v>103.1609749742662</c:v>
                  </c:pt>
                  <c:pt idx="4">
                    <c:v>58.94002609302663</c:v>
                  </c:pt>
                  <c:pt idx="5">
                    <c:v>185.0960256482313</c:v>
                  </c:pt>
                  <c:pt idx="6">
                    <c:v>755.6116220351063</c:v>
                  </c:pt>
                </c:numCache>
              </c:numRef>
            </c:minus>
          </c:errBars>
          <c:cat>
            <c:strRef>
              <c:f>analys!$Q$29:$Q$35</c:f>
              <c:strCache>
                <c:ptCount val="7"/>
                <c:pt idx="0">
                  <c:v>No_Fertilizer</c:v>
                </c:pt>
                <c:pt idx="1">
                  <c:v>RP</c:v>
                </c:pt>
                <c:pt idx="2">
                  <c:v>RP_UREA</c:v>
                </c:pt>
                <c:pt idx="3">
                  <c:v>SSP</c:v>
                </c:pt>
                <c:pt idx="4">
                  <c:v>SSP_AGRL</c:v>
                </c:pt>
                <c:pt idx="5">
                  <c:v>SSP_AGRL_UREA</c:v>
                </c:pt>
                <c:pt idx="6">
                  <c:v>SSP_UREA</c:v>
                </c:pt>
              </c:strCache>
            </c:strRef>
          </c:cat>
          <c:val>
            <c:numRef>
              <c:f>analys!$R$29:$R$35</c:f>
              <c:numCache>
                <c:formatCode>General</c:formatCode>
                <c:ptCount val="7"/>
                <c:pt idx="0">
                  <c:v>776.084881390892</c:v>
                </c:pt>
                <c:pt idx="1">
                  <c:v>584.3052927638332</c:v>
                </c:pt>
                <c:pt idx="2">
                  <c:v>360.5165884407782</c:v>
                </c:pt>
                <c:pt idx="3">
                  <c:v>748.18400360155</c:v>
                </c:pt>
                <c:pt idx="4">
                  <c:v>535.4330060366195</c:v>
                </c:pt>
                <c:pt idx="5">
                  <c:v>661.7357520309982</c:v>
                </c:pt>
                <c:pt idx="6">
                  <c:v>1761.207548978207</c:v>
                </c:pt>
              </c:numCache>
            </c:numRef>
          </c:val>
        </c:ser>
        <c:ser>
          <c:idx val="1"/>
          <c:order val="1"/>
          <c:tx>
            <c:strRef>
              <c:f>analys!$S$28</c:f>
              <c:strCache>
                <c:ptCount val="1"/>
                <c:pt idx="0">
                  <c:v>Inoc</c:v>
                </c:pt>
              </c:strCache>
            </c:strRef>
          </c:tx>
          <c:invertIfNegative val="0"/>
          <c:errBars>
            <c:errBarType val="both"/>
            <c:errValType val="cust"/>
            <c:noEndCap val="0"/>
            <c:plus>
              <c:numRef>
                <c:f>analys!$S$49:$S$55</c:f>
                <c:numCache>
                  <c:formatCode>General</c:formatCode>
                  <c:ptCount val="7"/>
                  <c:pt idx="0">
                    <c:v>100.5411368812772</c:v>
                  </c:pt>
                  <c:pt idx="1">
                    <c:v>151.2173174924455</c:v>
                  </c:pt>
                  <c:pt idx="2">
                    <c:v>343.8285263102969</c:v>
                  </c:pt>
                  <c:pt idx="3">
                    <c:v>103.0041519446802</c:v>
                  </c:pt>
                  <c:pt idx="4">
                    <c:v>215.8189271289638</c:v>
                  </c:pt>
                  <c:pt idx="5">
                    <c:v>660.0829486858379</c:v>
                  </c:pt>
                  <c:pt idx="6">
                    <c:v>178.5453247223144</c:v>
                  </c:pt>
                </c:numCache>
              </c:numRef>
            </c:plus>
            <c:minus>
              <c:numRef>
                <c:f>analys!$S$49:$S$55</c:f>
                <c:numCache>
                  <c:formatCode>General</c:formatCode>
                  <c:ptCount val="7"/>
                  <c:pt idx="0">
                    <c:v>100.5411368812772</c:v>
                  </c:pt>
                  <c:pt idx="1">
                    <c:v>151.2173174924455</c:v>
                  </c:pt>
                  <c:pt idx="2">
                    <c:v>343.8285263102969</c:v>
                  </c:pt>
                  <c:pt idx="3">
                    <c:v>103.0041519446802</c:v>
                  </c:pt>
                  <c:pt idx="4">
                    <c:v>215.8189271289638</c:v>
                  </c:pt>
                  <c:pt idx="5">
                    <c:v>660.0829486858379</c:v>
                  </c:pt>
                  <c:pt idx="6">
                    <c:v>178.5453247223144</c:v>
                  </c:pt>
                </c:numCache>
              </c:numRef>
            </c:minus>
          </c:errBars>
          <c:cat>
            <c:strRef>
              <c:f>analys!$Q$29:$Q$35</c:f>
              <c:strCache>
                <c:ptCount val="7"/>
                <c:pt idx="0">
                  <c:v>No_Fertilizer</c:v>
                </c:pt>
                <c:pt idx="1">
                  <c:v>RP</c:v>
                </c:pt>
                <c:pt idx="2">
                  <c:v>RP_UREA</c:v>
                </c:pt>
                <c:pt idx="3">
                  <c:v>SSP</c:v>
                </c:pt>
                <c:pt idx="4">
                  <c:v>SSP_AGRL</c:v>
                </c:pt>
                <c:pt idx="5">
                  <c:v>SSP_AGRL_UREA</c:v>
                </c:pt>
                <c:pt idx="6">
                  <c:v>SSP_UREA</c:v>
                </c:pt>
              </c:strCache>
            </c:strRef>
          </c:cat>
          <c:val>
            <c:numRef>
              <c:f>analys!$S$29:$S$35</c:f>
              <c:numCache>
                <c:formatCode>General</c:formatCode>
                <c:ptCount val="7"/>
                <c:pt idx="0">
                  <c:v>438.1140410503185</c:v>
                </c:pt>
                <c:pt idx="1">
                  <c:v>488.6383963389115</c:v>
                </c:pt>
                <c:pt idx="2">
                  <c:v>663.6826585535761</c:v>
                </c:pt>
                <c:pt idx="3">
                  <c:v>537.8100484020654</c:v>
                </c:pt>
                <c:pt idx="4">
                  <c:v>621.178929667875</c:v>
                </c:pt>
                <c:pt idx="5">
                  <c:v>1172.995417754076</c:v>
                </c:pt>
                <c:pt idx="6">
                  <c:v>724.5591247919023</c:v>
                </c:pt>
              </c:numCache>
            </c:numRef>
          </c:val>
        </c:ser>
        <c:dLbls>
          <c:showLegendKey val="0"/>
          <c:showVal val="0"/>
          <c:showCatName val="0"/>
          <c:showSerName val="0"/>
          <c:showPercent val="0"/>
          <c:showBubbleSize val="0"/>
        </c:dLbls>
        <c:gapWidth val="150"/>
        <c:axId val="-2124730056"/>
        <c:axId val="-2124727080"/>
      </c:barChart>
      <c:catAx>
        <c:axId val="-2124730056"/>
        <c:scaling>
          <c:orientation val="minMax"/>
        </c:scaling>
        <c:delete val="0"/>
        <c:axPos val="b"/>
        <c:numFmt formatCode="General" sourceLinked="1"/>
        <c:majorTickMark val="out"/>
        <c:minorTickMark val="none"/>
        <c:tickLblPos val="nextTo"/>
        <c:crossAx val="-2124727080"/>
        <c:crosses val="autoZero"/>
        <c:auto val="1"/>
        <c:lblAlgn val="ctr"/>
        <c:lblOffset val="100"/>
        <c:noMultiLvlLbl val="0"/>
      </c:catAx>
      <c:valAx>
        <c:axId val="-2124727080"/>
        <c:scaling>
          <c:orientation val="minMax"/>
          <c:max val="2500.0"/>
          <c:min val="0.0"/>
        </c:scaling>
        <c:delete val="0"/>
        <c:axPos val="l"/>
        <c:title>
          <c:tx>
            <c:rich>
              <a:bodyPr rot="-5400000" vert="horz"/>
              <a:lstStyle/>
              <a:p>
                <a:pPr>
                  <a:defRPr/>
                </a:pPr>
                <a:r>
                  <a:rPr lang="en-US"/>
                  <a:t>Cowpea stover yield (kg/ha)</a:t>
                </a:r>
              </a:p>
            </c:rich>
          </c:tx>
          <c:layout>
            <c:manualLayout>
              <c:xMode val="edge"/>
              <c:yMode val="edge"/>
              <c:x val="0.0138888888888889"/>
              <c:y val="0.141276436519815"/>
            </c:manualLayout>
          </c:layout>
          <c:overlay val="0"/>
        </c:title>
        <c:numFmt formatCode="General" sourceLinked="1"/>
        <c:majorTickMark val="out"/>
        <c:minorTickMark val="none"/>
        <c:tickLblPos val="nextTo"/>
        <c:crossAx val="-2124730056"/>
        <c:crosses val="autoZero"/>
        <c:crossBetween val="between"/>
        <c:majorUnit val="500.0"/>
      </c:valAx>
    </c:plotArea>
    <c:legend>
      <c:legendPos val="r"/>
      <c:layout/>
      <c:overlay val="0"/>
    </c:legend>
    <c:plotVisOnly val="1"/>
    <c:dispBlanksAs val="gap"/>
    <c:showDLblsOverMax val="0"/>
  </c:chart>
  <c:spPr>
    <a:ln>
      <a:noFill/>
    </a:ln>
  </c:spPr>
  <c:txPr>
    <a:bodyPr/>
    <a:lstStyle/>
    <a:p>
      <a:pPr>
        <a:defRPr b="1"/>
      </a:pPr>
      <a:endParaRPr lang="en-US"/>
    </a:p>
  </c:tx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clustered"/>
        <c:varyColors val="0"/>
        <c:ser>
          <c:idx val="0"/>
          <c:order val="0"/>
          <c:tx>
            <c:strRef>
              <c:f>analys!$V$21</c:f>
              <c:strCache>
                <c:ptCount val="1"/>
                <c:pt idx="0">
                  <c:v>20 cm</c:v>
                </c:pt>
              </c:strCache>
            </c:strRef>
          </c:tx>
          <c:invertIfNegative val="0"/>
          <c:errBars>
            <c:errBarType val="both"/>
            <c:errValType val="cust"/>
            <c:noEndCap val="0"/>
            <c:plus>
              <c:numRef>
                <c:f>analys!$V$36:$V$40</c:f>
                <c:numCache>
                  <c:formatCode>General</c:formatCode>
                  <c:ptCount val="5"/>
                  <c:pt idx="0">
                    <c:v>114.8930438391887</c:v>
                  </c:pt>
                  <c:pt idx="1">
                    <c:v>103.1958464089004</c:v>
                  </c:pt>
                  <c:pt idx="2">
                    <c:v>96.29772078718471</c:v>
                  </c:pt>
                  <c:pt idx="3">
                    <c:v>30.58247972031722</c:v>
                  </c:pt>
                  <c:pt idx="4">
                    <c:v>67.87409670938703</c:v>
                  </c:pt>
                </c:numCache>
              </c:numRef>
            </c:plus>
            <c:minus>
              <c:numRef>
                <c:f>analys!$V$36:$V$40</c:f>
                <c:numCache>
                  <c:formatCode>General</c:formatCode>
                  <c:ptCount val="5"/>
                  <c:pt idx="0">
                    <c:v>114.8930438391887</c:v>
                  </c:pt>
                  <c:pt idx="1">
                    <c:v>103.1958464089004</c:v>
                  </c:pt>
                  <c:pt idx="2">
                    <c:v>96.29772078718471</c:v>
                  </c:pt>
                  <c:pt idx="3">
                    <c:v>30.58247972031722</c:v>
                  </c:pt>
                  <c:pt idx="4">
                    <c:v>67.87409670938703</c:v>
                  </c:pt>
                </c:numCache>
              </c:numRef>
            </c:minus>
          </c:errBars>
          <c:cat>
            <c:strRef>
              <c:f>analys!$U$22:$U$26</c:f>
              <c:strCache>
                <c:ptCount val="5"/>
                <c:pt idx="0">
                  <c:v>RMP</c:v>
                </c:pt>
                <c:pt idx="1">
                  <c:v>SAMNUT 21</c:v>
                </c:pt>
                <c:pt idx="2">
                  <c:v>SAMNUT 22</c:v>
                </c:pt>
                <c:pt idx="3">
                  <c:v>SAMNUT 23</c:v>
                </c:pt>
                <c:pt idx="4">
                  <c:v>SAMNUT 23+urea</c:v>
                </c:pt>
              </c:strCache>
            </c:strRef>
          </c:cat>
          <c:val>
            <c:numRef>
              <c:f>analys!$V$22:$V$26</c:f>
              <c:numCache>
                <c:formatCode>General</c:formatCode>
                <c:ptCount val="5"/>
                <c:pt idx="0">
                  <c:v>358.888888888889</c:v>
                </c:pt>
                <c:pt idx="1">
                  <c:v>460.0000000000001</c:v>
                </c:pt>
                <c:pt idx="2">
                  <c:v>295.5555555555555</c:v>
                </c:pt>
                <c:pt idx="3">
                  <c:v>437.2222222222222</c:v>
                </c:pt>
                <c:pt idx="4">
                  <c:v>429.4444444444445</c:v>
                </c:pt>
              </c:numCache>
            </c:numRef>
          </c:val>
        </c:ser>
        <c:ser>
          <c:idx val="1"/>
          <c:order val="1"/>
          <c:tx>
            <c:strRef>
              <c:f>analys!$W$21</c:f>
              <c:strCache>
                <c:ptCount val="1"/>
                <c:pt idx="0">
                  <c:v>25 cm</c:v>
                </c:pt>
              </c:strCache>
            </c:strRef>
          </c:tx>
          <c:invertIfNegative val="0"/>
          <c:errBars>
            <c:errBarType val="both"/>
            <c:errValType val="cust"/>
            <c:noEndCap val="0"/>
            <c:plus>
              <c:numRef>
                <c:f>analys!$W$36:$W$40</c:f>
                <c:numCache>
                  <c:formatCode>General</c:formatCode>
                  <c:ptCount val="5"/>
                  <c:pt idx="0">
                    <c:v>70.52638650473752</c:v>
                  </c:pt>
                  <c:pt idx="1">
                    <c:v>101.2570172338424</c:v>
                  </c:pt>
                  <c:pt idx="2">
                    <c:v>22.3951604119404</c:v>
                  </c:pt>
                  <c:pt idx="3">
                    <c:v>47.65272177960161</c:v>
                  </c:pt>
                </c:numCache>
              </c:numRef>
            </c:plus>
            <c:minus>
              <c:numRef>
                <c:f>analys!$W$36:$W$40</c:f>
                <c:numCache>
                  <c:formatCode>General</c:formatCode>
                  <c:ptCount val="5"/>
                  <c:pt idx="0">
                    <c:v>70.52638650473752</c:v>
                  </c:pt>
                  <c:pt idx="1">
                    <c:v>101.2570172338424</c:v>
                  </c:pt>
                  <c:pt idx="2">
                    <c:v>22.3951604119404</c:v>
                  </c:pt>
                  <c:pt idx="3">
                    <c:v>47.65272177960161</c:v>
                  </c:pt>
                </c:numCache>
              </c:numRef>
            </c:minus>
          </c:errBars>
          <c:cat>
            <c:strRef>
              <c:f>analys!$U$22:$U$26</c:f>
              <c:strCache>
                <c:ptCount val="5"/>
                <c:pt idx="0">
                  <c:v>RMP</c:v>
                </c:pt>
                <c:pt idx="1">
                  <c:v>SAMNUT 21</c:v>
                </c:pt>
                <c:pt idx="2">
                  <c:v>SAMNUT 22</c:v>
                </c:pt>
                <c:pt idx="3">
                  <c:v>SAMNUT 23</c:v>
                </c:pt>
                <c:pt idx="4">
                  <c:v>SAMNUT 23+urea</c:v>
                </c:pt>
              </c:strCache>
            </c:strRef>
          </c:cat>
          <c:val>
            <c:numRef>
              <c:f>analys!$W$22:$W$26</c:f>
              <c:numCache>
                <c:formatCode>General</c:formatCode>
                <c:ptCount val="5"/>
                <c:pt idx="0">
                  <c:v>502.7777777777776</c:v>
                </c:pt>
                <c:pt idx="1">
                  <c:v>323.888888888889</c:v>
                </c:pt>
                <c:pt idx="2">
                  <c:v>249.4444444444445</c:v>
                </c:pt>
                <c:pt idx="3">
                  <c:v>335.5555555555555</c:v>
                </c:pt>
              </c:numCache>
            </c:numRef>
          </c:val>
        </c:ser>
        <c:dLbls>
          <c:showLegendKey val="0"/>
          <c:showVal val="0"/>
          <c:showCatName val="0"/>
          <c:showSerName val="0"/>
          <c:showPercent val="0"/>
          <c:showBubbleSize val="0"/>
        </c:dLbls>
        <c:gapWidth val="150"/>
        <c:axId val="-2125559960"/>
        <c:axId val="-2125556984"/>
      </c:barChart>
      <c:catAx>
        <c:axId val="-2125559960"/>
        <c:scaling>
          <c:orientation val="minMax"/>
        </c:scaling>
        <c:delete val="0"/>
        <c:axPos val="b"/>
        <c:majorTickMark val="out"/>
        <c:minorTickMark val="none"/>
        <c:tickLblPos val="nextTo"/>
        <c:crossAx val="-2125556984"/>
        <c:crosses val="autoZero"/>
        <c:auto val="1"/>
        <c:lblAlgn val="ctr"/>
        <c:lblOffset val="100"/>
        <c:noMultiLvlLbl val="0"/>
      </c:catAx>
      <c:valAx>
        <c:axId val="-2125556984"/>
        <c:scaling>
          <c:orientation val="minMax"/>
        </c:scaling>
        <c:delete val="0"/>
        <c:axPos val="l"/>
        <c:title>
          <c:tx>
            <c:rich>
              <a:bodyPr rot="-5400000" vert="horz"/>
              <a:lstStyle/>
              <a:p>
                <a:pPr>
                  <a:defRPr/>
                </a:pPr>
                <a:r>
                  <a:rPr lang="en-US"/>
                  <a:t>Groundnut grain yield</a:t>
                </a:r>
              </a:p>
            </c:rich>
          </c:tx>
          <c:layout>
            <c:manualLayout>
              <c:xMode val="edge"/>
              <c:yMode val="edge"/>
              <c:x val="0.0111111111111111"/>
              <c:y val="0.218496646252552"/>
            </c:manualLayout>
          </c:layout>
          <c:overlay val="0"/>
        </c:title>
        <c:numFmt formatCode="General" sourceLinked="1"/>
        <c:majorTickMark val="out"/>
        <c:minorTickMark val="none"/>
        <c:tickLblPos val="nextTo"/>
        <c:crossAx val="-2125559960"/>
        <c:crosses val="autoZero"/>
        <c:crossBetween val="between"/>
      </c:valAx>
    </c:plotArea>
    <c:legend>
      <c:legendPos val="r"/>
      <c:layout/>
      <c:overlay val="0"/>
    </c:legend>
    <c:plotVisOnly val="1"/>
    <c:dispBlanksAs val="gap"/>
    <c:showDLblsOverMax val="0"/>
  </c:chart>
  <c:spPr>
    <a:ln>
      <a:noFill/>
    </a:ln>
  </c:spPr>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clustered"/>
        <c:varyColors val="0"/>
        <c:ser>
          <c:idx val="0"/>
          <c:order val="0"/>
          <c:tx>
            <c:strRef>
              <c:f>analys!$AA$21</c:f>
              <c:strCache>
                <c:ptCount val="1"/>
                <c:pt idx="0">
                  <c:v>20 cm</c:v>
                </c:pt>
              </c:strCache>
            </c:strRef>
          </c:tx>
          <c:invertIfNegative val="0"/>
          <c:errBars>
            <c:errBarType val="both"/>
            <c:errValType val="cust"/>
            <c:noEndCap val="0"/>
            <c:plus>
              <c:numRef>
                <c:f>analys!$AA$36:$AA$40</c:f>
                <c:numCache>
                  <c:formatCode>General</c:formatCode>
                  <c:ptCount val="5"/>
                  <c:pt idx="0">
                    <c:v>243.3113468842621</c:v>
                  </c:pt>
                  <c:pt idx="1">
                    <c:v>330.1284199558569</c:v>
                  </c:pt>
                  <c:pt idx="2">
                    <c:v>272.4743730162844</c:v>
                  </c:pt>
                  <c:pt idx="3">
                    <c:v>229.1231720789913</c:v>
                  </c:pt>
                  <c:pt idx="4">
                    <c:v>115.7916924886355</c:v>
                  </c:pt>
                </c:numCache>
              </c:numRef>
            </c:plus>
            <c:minus>
              <c:numRef>
                <c:f>analys!$AA$36:$AA$40</c:f>
                <c:numCache>
                  <c:formatCode>General</c:formatCode>
                  <c:ptCount val="5"/>
                  <c:pt idx="0">
                    <c:v>243.3113468842621</c:v>
                  </c:pt>
                  <c:pt idx="1">
                    <c:v>330.1284199558569</c:v>
                  </c:pt>
                  <c:pt idx="2">
                    <c:v>272.4743730162844</c:v>
                  </c:pt>
                  <c:pt idx="3">
                    <c:v>229.1231720789913</c:v>
                  </c:pt>
                  <c:pt idx="4">
                    <c:v>115.7916924886355</c:v>
                  </c:pt>
                </c:numCache>
              </c:numRef>
            </c:minus>
          </c:errBars>
          <c:cat>
            <c:strRef>
              <c:f>analys!$U$22:$U$26</c:f>
              <c:strCache>
                <c:ptCount val="5"/>
                <c:pt idx="0">
                  <c:v>RMP</c:v>
                </c:pt>
                <c:pt idx="1">
                  <c:v>SAMNUT 21</c:v>
                </c:pt>
                <c:pt idx="2">
                  <c:v>SAMNUT 22</c:v>
                </c:pt>
                <c:pt idx="3">
                  <c:v>SAMNUT 23</c:v>
                </c:pt>
                <c:pt idx="4">
                  <c:v>SAMNUT 23+urea</c:v>
                </c:pt>
              </c:strCache>
            </c:strRef>
          </c:cat>
          <c:val>
            <c:numRef>
              <c:f>analys!$AA$22:$AA$26</c:f>
              <c:numCache>
                <c:formatCode>General</c:formatCode>
                <c:ptCount val="5"/>
                <c:pt idx="0">
                  <c:v>798.888888888889</c:v>
                </c:pt>
                <c:pt idx="1">
                  <c:v>2254.444444444445</c:v>
                </c:pt>
                <c:pt idx="2">
                  <c:v>1851.666666666667</c:v>
                </c:pt>
                <c:pt idx="3">
                  <c:v>788.3333333333333</c:v>
                </c:pt>
                <c:pt idx="4">
                  <c:v>939.4444444444442</c:v>
                </c:pt>
              </c:numCache>
            </c:numRef>
          </c:val>
        </c:ser>
        <c:ser>
          <c:idx val="1"/>
          <c:order val="1"/>
          <c:tx>
            <c:strRef>
              <c:f>analys!$AB$21</c:f>
              <c:strCache>
                <c:ptCount val="1"/>
                <c:pt idx="0">
                  <c:v>25 cm</c:v>
                </c:pt>
              </c:strCache>
            </c:strRef>
          </c:tx>
          <c:invertIfNegative val="0"/>
          <c:errBars>
            <c:errBarType val="both"/>
            <c:errValType val="cust"/>
            <c:noEndCap val="0"/>
            <c:plus>
              <c:numRef>
                <c:f>analys!$AB$36:$AB$40</c:f>
                <c:numCache>
                  <c:formatCode>General</c:formatCode>
                  <c:ptCount val="5"/>
                  <c:pt idx="0">
                    <c:v>73.28561859603938</c:v>
                  </c:pt>
                  <c:pt idx="1">
                    <c:v>249.6623233893422</c:v>
                  </c:pt>
                  <c:pt idx="2">
                    <c:v>318.7585228425642</c:v>
                  </c:pt>
                  <c:pt idx="3">
                    <c:v>138.4790248709821</c:v>
                  </c:pt>
                </c:numCache>
              </c:numRef>
            </c:plus>
            <c:minus>
              <c:numRef>
                <c:f>analys!$AB$36:$AB$40</c:f>
                <c:numCache>
                  <c:formatCode>General</c:formatCode>
                  <c:ptCount val="5"/>
                  <c:pt idx="0">
                    <c:v>73.28561859603938</c:v>
                  </c:pt>
                  <c:pt idx="1">
                    <c:v>249.6623233893422</c:v>
                  </c:pt>
                  <c:pt idx="2">
                    <c:v>318.7585228425642</c:v>
                  </c:pt>
                  <c:pt idx="3">
                    <c:v>138.4790248709821</c:v>
                  </c:pt>
                </c:numCache>
              </c:numRef>
            </c:minus>
          </c:errBars>
          <c:cat>
            <c:strRef>
              <c:f>analys!$U$22:$U$26</c:f>
              <c:strCache>
                <c:ptCount val="5"/>
                <c:pt idx="0">
                  <c:v>RMP</c:v>
                </c:pt>
                <c:pt idx="1">
                  <c:v>SAMNUT 21</c:v>
                </c:pt>
                <c:pt idx="2">
                  <c:v>SAMNUT 22</c:v>
                </c:pt>
                <c:pt idx="3">
                  <c:v>SAMNUT 23</c:v>
                </c:pt>
                <c:pt idx="4">
                  <c:v>SAMNUT 23+urea</c:v>
                </c:pt>
              </c:strCache>
            </c:strRef>
          </c:cat>
          <c:val>
            <c:numRef>
              <c:f>analys!$AB$22:$AB$26</c:f>
              <c:numCache>
                <c:formatCode>General</c:formatCode>
                <c:ptCount val="5"/>
                <c:pt idx="0">
                  <c:v>792.2222222222222</c:v>
                </c:pt>
                <c:pt idx="1">
                  <c:v>1950.0</c:v>
                </c:pt>
                <c:pt idx="2">
                  <c:v>1643.333333333333</c:v>
                </c:pt>
                <c:pt idx="3">
                  <c:v>753.888888888889</c:v>
                </c:pt>
              </c:numCache>
            </c:numRef>
          </c:val>
        </c:ser>
        <c:dLbls>
          <c:showLegendKey val="0"/>
          <c:showVal val="0"/>
          <c:showCatName val="0"/>
          <c:showSerName val="0"/>
          <c:showPercent val="0"/>
          <c:showBubbleSize val="0"/>
        </c:dLbls>
        <c:gapWidth val="150"/>
        <c:axId val="-2126371928"/>
        <c:axId val="-2126368952"/>
      </c:barChart>
      <c:catAx>
        <c:axId val="-2126371928"/>
        <c:scaling>
          <c:orientation val="minMax"/>
        </c:scaling>
        <c:delete val="0"/>
        <c:axPos val="b"/>
        <c:majorTickMark val="out"/>
        <c:minorTickMark val="none"/>
        <c:tickLblPos val="nextTo"/>
        <c:crossAx val="-2126368952"/>
        <c:crosses val="autoZero"/>
        <c:auto val="1"/>
        <c:lblAlgn val="ctr"/>
        <c:lblOffset val="100"/>
        <c:noMultiLvlLbl val="0"/>
      </c:catAx>
      <c:valAx>
        <c:axId val="-2126368952"/>
        <c:scaling>
          <c:orientation val="minMax"/>
        </c:scaling>
        <c:delete val="0"/>
        <c:axPos val="l"/>
        <c:title>
          <c:tx>
            <c:rich>
              <a:bodyPr rot="-5400000" vert="horz"/>
              <a:lstStyle/>
              <a:p>
                <a:pPr>
                  <a:defRPr/>
                </a:pPr>
                <a:r>
                  <a:rPr lang="en-US"/>
                  <a:t>Groundnut stover yield</a:t>
                </a:r>
              </a:p>
            </c:rich>
          </c:tx>
          <c:layout>
            <c:manualLayout>
              <c:xMode val="edge"/>
              <c:yMode val="edge"/>
              <c:x val="0.0111111111111111"/>
              <c:y val="0.218496646252552"/>
            </c:manualLayout>
          </c:layout>
          <c:overlay val="0"/>
        </c:title>
        <c:numFmt formatCode="General" sourceLinked="1"/>
        <c:majorTickMark val="out"/>
        <c:minorTickMark val="none"/>
        <c:tickLblPos val="nextTo"/>
        <c:crossAx val="-2126371928"/>
        <c:crosses val="autoZero"/>
        <c:crossBetween val="between"/>
      </c:valAx>
    </c:plotArea>
    <c:legend>
      <c:legendPos val="r"/>
      <c:layout/>
      <c:overlay val="0"/>
    </c:legend>
    <c:plotVisOnly val="1"/>
    <c:dispBlanksAs val="gap"/>
    <c:showDLblsOverMax val="0"/>
  </c:chart>
  <c:spPr>
    <a:ln>
      <a:noFill/>
    </a:ln>
  </c:spPr>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manualLayout>
          <c:layoutTarget val="inner"/>
          <c:xMode val="edge"/>
          <c:yMode val="edge"/>
          <c:x val="0.168192257217848"/>
          <c:y val="0.0644976669582969"/>
          <c:w val="0.753961942257218"/>
          <c:h val="0.631378681831438"/>
        </c:manualLayout>
      </c:layout>
      <c:barChart>
        <c:barDir val="col"/>
        <c:grouping val="clustered"/>
        <c:varyColors val="0"/>
        <c:ser>
          <c:idx val="0"/>
          <c:order val="0"/>
          <c:tx>
            <c:strRef>
              <c:f>analys!$L$25</c:f>
              <c:strCache>
                <c:ptCount val="1"/>
                <c:pt idx="0">
                  <c:v>No inoc</c:v>
                </c:pt>
              </c:strCache>
            </c:strRef>
          </c:tx>
          <c:invertIfNegative val="0"/>
          <c:errBars>
            <c:errBarType val="both"/>
            <c:errValType val="cust"/>
            <c:noEndCap val="0"/>
            <c:plus>
              <c:numRef>
                <c:f>analys!$L$46:$L$52</c:f>
                <c:numCache>
                  <c:formatCode>General</c:formatCode>
                  <c:ptCount val="7"/>
                  <c:pt idx="0">
                    <c:v>386.159527939579</c:v>
                  </c:pt>
                  <c:pt idx="1">
                    <c:v>74.02453234495221</c:v>
                  </c:pt>
                  <c:pt idx="2">
                    <c:v>99.31267262763821</c:v>
                  </c:pt>
                  <c:pt idx="3">
                    <c:v>219.8170317292807</c:v>
                  </c:pt>
                  <c:pt idx="4">
                    <c:v>289.734198111917</c:v>
                  </c:pt>
                  <c:pt idx="5">
                    <c:v>337.4008028432346</c:v>
                  </c:pt>
                  <c:pt idx="6">
                    <c:v>147.7398053065471</c:v>
                  </c:pt>
                </c:numCache>
              </c:numRef>
            </c:plus>
            <c:minus>
              <c:numRef>
                <c:f>analys!$L$46:$L$52</c:f>
                <c:numCache>
                  <c:formatCode>General</c:formatCode>
                  <c:ptCount val="7"/>
                  <c:pt idx="0">
                    <c:v>386.159527939579</c:v>
                  </c:pt>
                  <c:pt idx="1">
                    <c:v>74.02453234495221</c:v>
                  </c:pt>
                  <c:pt idx="2">
                    <c:v>99.31267262763821</c:v>
                  </c:pt>
                  <c:pt idx="3">
                    <c:v>219.8170317292807</c:v>
                  </c:pt>
                  <c:pt idx="4">
                    <c:v>289.734198111917</c:v>
                  </c:pt>
                  <c:pt idx="5">
                    <c:v>337.4008028432346</c:v>
                  </c:pt>
                  <c:pt idx="6">
                    <c:v>147.7398053065471</c:v>
                  </c:pt>
                </c:numCache>
              </c:numRef>
            </c:minus>
          </c:errBars>
          <c:cat>
            <c:strRef>
              <c:f>analys!$K$26:$K$32</c:f>
              <c:strCache>
                <c:ptCount val="7"/>
                <c:pt idx="0">
                  <c:v>NONE</c:v>
                </c:pt>
                <c:pt idx="1">
                  <c:v>RP</c:v>
                </c:pt>
                <c:pt idx="2">
                  <c:v>RP+UREA</c:v>
                </c:pt>
                <c:pt idx="3">
                  <c:v>SSP</c:v>
                </c:pt>
                <c:pt idx="4">
                  <c:v>SSP+AGRL</c:v>
                </c:pt>
                <c:pt idx="5">
                  <c:v>SSP+AGRL+UREA</c:v>
                </c:pt>
                <c:pt idx="6">
                  <c:v>SSP+UREA</c:v>
                </c:pt>
              </c:strCache>
            </c:strRef>
          </c:cat>
          <c:val>
            <c:numRef>
              <c:f>analys!$L$26:$L$32</c:f>
              <c:numCache>
                <c:formatCode>General</c:formatCode>
                <c:ptCount val="7"/>
                <c:pt idx="0">
                  <c:v>769.3166666666666</c:v>
                </c:pt>
                <c:pt idx="1">
                  <c:v>415.6833333333333</c:v>
                </c:pt>
                <c:pt idx="2">
                  <c:v>334.05</c:v>
                </c:pt>
                <c:pt idx="3">
                  <c:v>772.0388888888889</c:v>
                </c:pt>
                <c:pt idx="4">
                  <c:v>871.1</c:v>
                </c:pt>
                <c:pt idx="5">
                  <c:v>880.6166666666666</c:v>
                </c:pt>
                <c:pt idx="6">
                  <c:v>928.4055555555556</c:v>
                </c:pt>
              </c:numCache>
            </c:numRef>
          </c:val>
        </c:ser>
        <c:ser>
          <c:idx val="1"/>
          <c:order val="1"/>
          <c:tx>
            <c:strRef>
              <c:f>analys!$M$25</c:f>
              <c:strCache>
                <c:ptCount val="1"/>
                <c:pt idx="0">
                  <c:v>Inoc</c:v>
                </c:pt>
              </c:strCache>
            </c:strRef>
          </c:tx>
          <c:invertIfNegative val="0"/>
          <c:errBars>
            <c:errBarType val="both"/>
            <c:errValType val="cust"/>
            <c:noEndCap val="0"/>
            <c:plus>
              <c:numRef>
                <c:f>analys!$M$46:$M$52</c:f>
                <c:numCache>
                  <c:formatCode>General</c:formatCode>
                  <c:ptCount val="7"/>
                  <c:pt idx="0">
                    <c:v>67.0522205283149</c:v>
                  </c:pt>
                  <c:pt idx="1">
                    <c:v>75.7346586347263</c:v>
                  </c:pt>
                  <c:pt idx="2">
                    <c:v>83.58419204905823</c:v>
                  </c:pt>
                  <c:pt idx="3">
                    <c:v>226.2801481857456</c:v>
                  </c:pt>
                  <c:pt idx="4">
                    <c:v>689.739180979142</c:v>
                  </c:pt>
                  <c:pt idx="5">
                    <c:v>275.0435251750906</c:v>
                  </c:pt>
                  <c:pt idx="6">
                    <c:v>102.3962618172967</c:v>
                  </c:pt>
                </c:numCache>
              </c:numRef>
            </c:plus>
            <c:minus>
              <c:numRef>
                <c:f>analys!$M$46:$M$52</c:f>
                <c:numCache>
                  <c:formatCode>General</c:formatCode>
                  <c:ptCount val="7"/>
                  <c:pt idx="0">
                    <c:v>67.0522205283149</c:v>
                  </c:pt>
                  <c:pt idx="1">
                    <c:v>75.7346586347263</c:v>
                  </c:pt>
                  <c:pt idx="2">
                    <c:v>83.58419204905823</c:v>
                  </c:pt>
                  <c:pt idx="3">
                    <c:v>226.2801481857456</c:v>
                  </c:pt>
                  <c:pt idx="4">
                    <c:v>689.739180979142</c:v>
                  </c:pt>
                  <c:pt idx="5">
                    <c:v>275.0435251750906</c:v>
                  </c:pt>
                  <c:pt idx="6">
                    <c:v>102.3962618172967</c:v>
                  </c:pt>
                </c:numCache>
              </c:numRef>
            </c:minus>
          </c:errBars>
          <c:cat>
            <c:strRef>
              <c:f>analys!$K$26:$K$32</c:f>
              <c:strCache>
                <c:ptCount val="7"/>
                <c:pt idx="0">
                  <c:v>NONE</c:v>
                </c:pt>
                <c:pt idx="1">
                  <c:v>RP</c:v>
                </c:pt>
                <c:pt idx="2">
                  <c:v>RP+UREA</c:v>
                </c:pt>
                <c:pt idx="3">
                  <c:v>SSP</c:v>
                </c:pt>
                <c:pt idx="4">
                  <c:v>SSP+AGRL</c:v>
                </c:pt>
                <c:pt idx="5">
                  <c:v>SSP+AGRL+UREA</c:v>
                </c:pt>
                <c:pt idx="6">
                  <c:v>SSP+UREA</c:v>
                </c:pt>
              </c:strCache>
            </c:strRef>
          </c:cat>
          <c:val>
            <c:numRef>
              <c:f>analys!$M$26:$M$32</c:f>
              <c:numCache>
                <c:formatCode>General</c:formatCode>
                <c:ptCount val="7"/>
                <c:pt idx="0">
                  <c:v>488.45</c:v>
                </c:pt>
                <c:pt idx="1">
                  <c:v>302.2666666666666</c:v>
                </c:pt>
                <c:pt idx="2">
                  <c:v>546.8111111111106</c:v>
                </c:pt>
                <c:pt idx="3">
                  <c:v>778.6833333333338</c:v>
                </c:pt>
                <c:pt idx="4">
                  <c:v>1746.53333333333</c:v>
                </c:pt>
                <c:pt idx="5">
                  <c:v>957.0000000000001</c:v>
                </c:pt>
                <c:pt idx="6">
                  <c:v>731.65</c:v>
                </c:pt>
              </c:numCache>
            </c:numRef>
          </c:val>
        </c:ser>
        <c:dLbls>
          <c:showLegendKey val="0"/>
          <c:showVal val="0"/>
          <c:showCatName val="0"/>
          <c:showSerName val="0"/>
          <c:showPercent val="0"/>
          <c:showBubbleSize val="0"/>
        </c:dLbls>
        <c:gapWidth val="150"/>
        <c:axId val="-2125977256"/>
        <c:axId val="2139660360"/>
      </c:barChart>
      <c:catAx>
        <c:axId val="-2125977256"/>
        <c:scaling>
          <c:orientation val="minMax"/>
        </c:scaling>
        <c:delete val="0"/>
        <c:axPos val="b"/>
        <c:numFmt formatCode="General" sourceLinked="1"/>
        <c:majorTickMark val="out"/>
        <c:minorTickMark val="none"/>
        <c:tickLblPos val="nextTo"/>
        <c:crossAx val="2139660360"/>
        <c:crosses val="autoZero"/>
        <c:auto val="1"/>
        <c:lblAlgn val="ctr"/>
        <c:lblOffset val="100"/>
        <c:noMultiLvlLbl val="0"/>
      </c:catAx>
      <c:valAx>
        <c:axId val="2139660360"/>
        <c:scaling>
          <c:orientation val="minMax"/>
        </c:scaling>
        <c:delete val="0"/>
        <c:axPos val="l"/>
        <c:title>
          <c:tx>
            <c:rich>
              <a:bodyPr rot="-5400000" vert="horz"/>
              <a:lstStyle/>
              <a:p>
                <a:pPr>
                  <a:defRPr/>
                </a:pPr>
                <a:r>
                  <a:rPr lang="en-US"/>
                  <a:t>Soybean grain yield (kg/ha)</a:t>
                </a:r>
              </a:p>
            </c:rich>
          </c:tx>
          <c:layout>
            <c:manualLayout>
              <c:xMode val="edge"/>
              <c:yMode val="edge"/>
              <c:x val="0.00833333333333333"/>
              <c:y val="0.102874744823564"/>
            </c:manualLayout>
          </c:layout>
          <c:overlay val="0"/>
        </c:title>
        <c:numFmt formatCode="General" sourceLinked="1"/>
        <c:majorTickMark val="out"/>
        <c:minorTickMark val="none"/>
        <c:tickLblPos val="nextTo"/>
        <c:crossAx val="-2125977256"/>
        <c:crosses val="autoZero"/>
        <c:crossBetween val="between"/>
      </c:valAx>
    </c:plotArea>
    <c:legend>
      <c:legendPos val="r"/>
      <c:layout>
        <c:manualLayout>
          <c:xMode val="edge"/>
          <c:yMode val="edge"/>
          <c:x val="0.836043088363955"/>
          <c:y val="0.0644309565470983"/>
          <c:w val="0.138956911636045"/>
          <c:h val="0.185952901720618"/>
        </c:manualLayout>
      </c:layout>
      <c:overlay val="0"/>
    </c:legend>
    <c:plotVisOnly val="1"/>
    <c:dispBlanksAs val="gap"/>
    <c:showDLblsOverMax val="0"/>
  </c:chart>
  <c:spPr>
    <a:ln>
      <a:noFill/>
    </a:ln>
  </c:spPr>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manualLayout>
          <c:layoutTarget val="inner"/>
          <c:xMode val="edge"/>
          <c:yMode val="edge"/>
          <c:x val="0.168192257217848"/>
          <c:y val="0.0644976669582969"/>
          <c:w val="0.753961942257218"/>
          <c:h val="0.631378681831438"/>
        </c:manualLayout>
      </c:layout>
      <c:barChart>
        <c:barDir val="col"/>
        <c:grouping val="clustered"/>
        <c:varyColors val="0"/>
        <c:ser>
          <c:idx val="0"/>
          <c:order val="0"/>
          <c:tx>
            <c:strRef>
              <c:f>analys!$R$25</c:f>
              <c:strCache>
                <c:ptCount val="1"/>
                <c:pt idx="0">
                  <c:v>Minus</c:v>
                </c:pt>
              </c:strCache>
            </c:strRef>
          </c:tx>
          <c:invertIfNegative val="0"/>
          <c:errBars>
            <c:errBarType val="both"/>
            <c:errValType val="cust"/>
            <c:noEndCap val="0"/>
            <c:plus>
              <c:numRef>
                <c:f>analys!$R$46:$R$52</c:f>
                <c:numCache>
                  <c:formatCode>General</c:formatCode>
                  <c:ptCount val="7"/>
                  <c:pt idx="0">
                    <c:v>34.1641150398755</c:v>
                  </c:pt>
                  <c:pt idx="1">
                    <c:v>39.07203990115642</c:v>
                  </c:pt>
                  <c:pt idx="2">
                    <c:v>50.65688108336995</c:v>
                  </c:pt>
                  <c:pt idx="3">
                    <c:v>115.5483905227838</c:v>
                  </c:pt>
                  <c:pt idx="4">
                    <c:v>248.4882388272407</c:v>
                  </c:pt>
                  <c:pt idx="5">
                    <c:v>306.3430163343993</c:v>
                  </c:pt>
                  <c:pt idx="6">
                    <c:v>218.0929521930258</c:v>
                  </c:pt>
                </c:numCache>
              </c:numRef>
            </c:plus>
            <c:minus>
              <c:numRef>
                <c:f>analys!$R$46:$R$52</c:f>
                <c:numCache>
                  <c:formatCode>General</c:formatCode>
                  <c:ptCount val="7"/>
                  <c:pt idx="0">
                    <c:v>34.1641150398755</c:v>
                  </c:pt>
                  <c:pt idx="1">
                    <c:v>39.07203990115642</c:v>
                  </c:pt>
                  <c:pt idx="2">
                    <c:v>50.65688108336995</c:v>
                  </c:pt>
                  <c:pt idx="3">
                    <c:v>115.5483905227838</c:v>
                  </c:pt>
                  <c:pt idx="4">
                    <c:v>248.4882388272407</c:v>
                  </c:pt>
                  <c:pt idx="5">
                    <c:v>306.3430163343993</c:v>
                  </c:pt>
                  <c:pt idx="6">
                    <c:v>218.0929521930258</c:v>
                  </c:pt>
                </c:numCache>
              </c:numRef>
            </c:minus>
          </c:errBars>
          <c:cat>
            <c:strRef>
              <c:f>analys!$Q$26:$Q$32</c:f>
              <c:strCache>
                <c:ptCount val="7"/>
                <c:pt idx="0">
                  <c:v>NONE</c:v>
                </c:pt>
                <c:pt idx="1">
                  <c:v>RP</c:v>
                </c:pt>
                <c:pt idx="2">
                  <c:v>RP+UREA</c:v>
                </c:pt>
                <c:pt idx="3">
                  <c:v>SSP</c:v>
                </c:pt>
                <c:pt idx="4">
                  <c:v>SSP+AGRL</c:v>
                </c:pt>
                <c:pt idx="5">
                  <c:v>SSP+AGRL+UREA</c:v>
                </c:pt>
                <c:pt idx="6">
                  <c:v>SSP+UREA</c:v>
                </c:pt>
              </c:strCache>
            </c:strRef>
          </c:cat>
          <c:val>
            <c:numRef>
              <c:f>analys!$R$26:$R$32</c:f>
              <c:numCache>
                <c:formatCode>General</c:formatCode>
                <c:ptCount val="7"/>
                <c:pt idx="0">
                  <c:v>222.6212555669866</c:v>
                </c:pt>
                <c:pt idx="1">
                  <c:v>280.5894087799929</c:v>
                </c:pt>
                <c:pt idx="2">
                  <c:v>211.3841509106705</c:v>
                </c:pt>
                <c:pt idx="3">
                  <c:v>546.4790718924984</c:v>
                </c:pt>
                <c:pt idx="4">
                  <c:v>748.7690122267656</c:v>
                </c:pt>
                <c:pt idx="5">
                  <c:v>695.669843210716</c:v>
                </c:pt>
                <c:pt idx="6">
                  <c:v>608.528851527119</c:v>
                </c:pt>
              </c:numCache>
            </c:numRef>
          </c:val>
        </c:ser>
        <c:ser>
          <c:idx val="1"/>
          <c:order val="1"/>
          <c:tx>
            <c:strRef>
              <c:f>analys!$S$25</c:f>
              <c:strCache>
                <c:ptCount val="1"/>
                <c:pt idx="0">
                  <c:v>Plus</c:v>
                </c:pt>
              </c:strCache>
            </c:strRef>
          </c:tx>
          <c:invertIfNegative val="0"/>
          <c:errBars>
            <c:errBarType val="both"/>
            <c:errValType val="cust"/>
            <c:noEndCap val="0"/>
            <c:plus>
              <c:numRef>
                <c:f>analys!$S$46:$S$52</c:f>
                <c:numCache>
                  <c:formatCode>General</c:formatCode>
                  <c:ptCount val="7"/>
                  <c:pt idx="0">
                    <c:v>77.77770461102573</c:v>
                  </c:pt>
                  <c:pt idx="1">
                    <c:v>71.93779644715736</c:v>
                  </c:pt>
                  <c:pt idx="2">
                    <c:v>84.3362160332846</c:v>
                  </c:pt>
                  <c:pt idx="3">
                    <c:v>192.4845663262196</c:v>
                  </c:pt>
                  <c:pt idx="4">
                    <c:v>241.4447054236983</c:v>
                  </c:pt>
                  <c:pt idx="5">
                    <c:v>55.61221732571442</c:v>
                  </c:pt>
                  <c:pt idx="6">
                    <c:v>114.3188267333907</c:v>
                  </c:pt>
                </c:numCache>
              </c:numRef>
            </c:plus>
            <c:minus>
              <c:numRef>
                <c:f>analys!$S$46:$S$52</c:f>
                <c:numCache>
                  <c:formatCode>General</c:formatCode>
                  <c:ptCount val="7"/>
                  <c:pt idx="0">
                    <c:v>77.77770461102573</c:v>
                  </c:pt>
                  <c:pt idx="1">
                    <c:v>71.93779644715736</c:v>
                  </c:pt>
                  <c:pt idx="2">
                    <c:v>84.3362160332846</c:v>
                  </c:pt>
                  <c:pt idx="3">
                    <c:v>192.4845663262196</c:v>
                  </c:pt>
                  <c:pt idx="4">
                    <c:v>241.4447054236983</c:v>
                  </c:pt>
                  <c:pt idx="5">
                    <c:v>55.61221732571442</c:v>
                  </c:pt>
                  <c:pt idx="6">
                    <c:v>114.3188267333907</c:v>
                  </c:pt>
                </c:numCache>
              </c:numRef>
            </c:minus>
          </c:errBars>
          <c:cat>
            <c:strRef>
              <c:f>analys!$Q$26:$Q$32</c:f>
              <c:strCache>
                <c:ptCount val="7"/>
                <c:pt idx="0">
                  <c:v>NONE</c:v>
                </c:pt>
                <c:pt idx="1">
                  <c:v>RP</c:v>
                </c:pt>
                <c:pt idx="2">
                  <c:v>RP+UREA</c:v>
                </c:pt>
                <c:pt idx="3">
                  <c:v>SSP</c:v>
                </c:pt>
                <c:pt idx="4">
                  <c:v>SSP+AGRL</c:v>
                </c:pt>
                <c:pt idx="5">
                  <c:v>SSP+AGRL+UREA</c:v>
                </c:pt>
                <c:pt idx="6">
                  <c:v>SSP+UREA</c:v>
                </c:pt>
              </c:strCache>
            </c:strRef>
          </c:cat>
          <c:val>
            <c:numRef>
              <c:f>analys!$S$26:$S$32</c:f>
              <c:numCache>
                <c:formatCode>General</c:formatCode>
                <c:ptCount val="7"/>
                <c:pt idx="0">
                  <c:v>242.596167415578</c:v>
                </c:pt>
                <c:pt idx="1">
                  <c:v>233.3633700808312</c:v>
                </c:pt>
                <c:pt idx="2">
                  <c:v>320.435169113377</c:v>
                </c:pt>
                <c:pt idx="3">
                  <c:v>648.2823606980015</c:v>
                </c:pt>
                <c:pt idx="4">
                  <c:v>680.970763840168</c:v>
                </c:pt>
                <c:pt idx="5">
                  <c:v>609.181954661167</c:v>
                </c:pt>
                <c:pt idx="6">
                  <c:v>842.1854717219915</c:v>
                </c:pt>
              </c:numCache>
            </c:numRef>
          </c:val>
        </c:ser>
        <c:dLbls>
          <c:showLegendKey val="0"/>
          <c:showVal val="0"/>
          <c:showCatName val="0"/>
          <c:showSerName val="0"/>
          <c:showPercent val="0"/>
          <c:showBubbleSize val="0"/>
        </c:dLbls>
        <c:gapWidth val="150"/>
        <c:axId val="-2125993064"/>
        <c:axId val="-2125990088"/>
      </c:barChart>
      <c:catAx>
        <c:axId val="-2125993064"/>
        <c:scaling>
          <c:orientation val="minMax"/>
        </c:scaling>
        <c:delete val="0"/>
        <c:axPos val="b"/>
        <c:numFmt formatCode="General" sourceLinked="1"/>
        <c:majorTickMark val="out"/>
        <c:minorTickMark val="none"/>
        <c:tickLblPos val="nextTo"/>
        <c:crossAx val="-2125990088"/>
        <c:crosses val="autoZero"/>
        <c:auto val="1"/>
        <c:lblAlgn val="ctr"/>
        <c:lblOffset val="100"/>
        <c:noMultiLvlLbl val="0"/>
      </c:catAx>
      <c:valAx>
        <c:axId val="-2125990088"/>
        <c:scaling>
          <c:orientation val="minMax"/>
        </c:scaling>
        <c:delete val="0"/>
        <c:axPos val="l"/>
        <c:title>
          <c:tx>
            <c:rich>
              <a:bodyPr rot="-5400000" vert="horz"/>
              <a:lstStyle/>
              <a:p>
                <a:pPr>
                  <a:defRPr/>
                </a:pPr>
                <a:r>
                  <a:rPr lang="en-US"/>
                  <a:t>Soybean haulm yield (kg/ha)</a:t>
                </a:r>
              </a:p>
            </c:rich>
          </c:tx>
          <c:layout>
            <c:manualLayout>
              <c:xMode val="edge"/>
              <c:yMode val="edge"/>
              <c:x val="0.00833329737892352"/>
              <c:y val="0.102874744823564"/>
            </c:manualLayout>
          </c:layout>
          <c:overlay val="0"/>
        </c:title>
        <c:numFmt formatCode="General" sourceLinked="1"/>
        <c:majorTickMark val="out"/>
        <c:minorTickMark val="none"/>
        <c:tickLblPos val="nextTo"/>
        <c:crossAx val="-2125993064"/>
        <c:crosses val="autoZero"/>
        <c:crossBetween val="between"/>
      </c:valAx>
    </c:plotArea>
    <c:legend>
      <c:legendPos val="r"/>
      <c:layout>
        <c:manualLayout>
          <c:xMode val="edge"/>
          <c:yMode val="edge"/>
          <c:x val="0.186728076798619"/>
          <c:y val="0.0320235491396909"/>
          <c:w val="0.138956962571459"/>
          <c:h val="0.185952901720618"/>
        </c:manualLayout>
      </c:layout>
      <c:overlay val="0"/>
    </c:legend>
    <c:plotVisOnly val="1"/>
    <c:dispBlanksAs val="gap"/>
    <c:showDLblsOverMax val="0"/>
  </c:chart>
  <c:spPr>
    <a:ln>
      <a:noFill/>
    </a:ln>
  </c:spPr>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clustered"/>
        <c:varyColors val="0"/>
        <c:ser>
          <c:idx val="0"/>
          <c:order val="0"/>
          <c:tx>
            <c:strRef>
              <c:f>analys!$R$24</c:f>
              <c:strCache>
                <c:ptCount val="1"/>
                <c:pt idx="0">
                  <c:v>uninoc</c:v>
                </c:pt>
              </c:strCache>
            </c:strRef>
          </c:tx>
          <c:invertIfNegative val="0"/>
          <c:errBars>
            <c:errBarType val="both"/>
            <c:errValType val="cust"/>
            <c:noEndCap val="0"/>
            <c:plus>
              <c:numRef>
                <c:f>analys!$R$43:$R$49</c:f>
                <c:numCache>
                  <c:formatCode>General</c:formatCode>
                  <c:ptCount val="7"/>
                  <c:pt idx="0">
                    <c:v>96.62781254058586</c:v>
                  </c:pt>
                  <c:pt idx="1">
                    <c:v>161.3994864882881</c:v>
                  </c:pt>
                  <c:pt idx="2">
                    <c:v>94.63162279556341</c:v>
                  </c:pt>
                  <c:pt idx="3">
                    <c:v>89.1818090292431</c:v>
                  </c:pt>
                  <c:pt idx="4">
                    <c:v>85.3092896296724</c:v>
                  </c:pt>
                  <c:pt idx="5">
                    <c:v>196.6036203611079</c:v>
                  </c:pt>
                  <c:pt idx="6">
                    <c:v>74.791204562003</c:v>
                  </c:pt>
                </c:numCache>
              </c:numRef>
            </c:plus>
            <c:minus>
              <c:numRef>
                <c:f>analys!$R$43:$R$49</c:f>
                <c:numCache>
                  <c:formatCode>General</c:formatCode>
                  <c:ptCount val="7"/>
                  <c:pt idx="0">
                    <c:v>96.62781254058586</c:v>
                  </c:pt>
                  <c:pt idx="1">
                    <c:v>161.3994864882881</c:v>
                  </c:pt>
                  <c:pt idx="2">
                    <c:v>94.63162279556341</c:v>
                  </c:pt>
                  <c:pt idx="3">
                    <c:v>89.1818090292431</c:v>
                  </c:pt>
                  <c:pt idx="4">
                    <c:v>85.3092896296724</c:v>
                  </c:pt>
                  <c:pt idx="5">
                    <c:v>196.6036203611079</c:v>
                  </c:pt>
                  <c:pt idx="6">
                    <c:v>74.791204562003</c:v>
                  </c:pt>
                </c:numCache>
              </c:numRef>
            </c:minus>
          </c:errBars>
          <c:cat>
            <c:strRef>
              <c:f>analys!$Q$25:$Q$31</c:f>
              <c:strCache>
                <c:ptCount val="7"/>
                <c:pt idx="0">
                  <c:v>CONTROL</c:v>
                </c:pt>
                <c:pt idx="1">
                  <c:v>RP</c:v>
                </c:pt>
                <c:pt idx="2">
                  <c:v>RP+UREA</c:v>
                </c:pt>
                <c:pt idx="3">
                  <c:v>SSP</c:v>
                </c:pt>
                <c:pt idx="4">
                  <c:v>SSP+AGROL</c:v>
                </c:pt>
                <c:pt idx="5">
                  <c:v>SSP+UREA</c:v>
                </c:pt>
                <c:pt idx="6">
                  <c:v>SSP+AGR+UREA</c:v>
                </c:pt>
              </c:strCache>
            </c:strRef>
          </c:cat>
          <c:val>
            <c:numRef>
              <c:f>analys!$R$25:$R$31</c:f>
              <c:numCache>
                <c:formatCode>General</c:formatCode>
                <c:ptCount val="7"/>
                <c:pt idx="0">
                  <c:v>641.6666666666666</c:v>
                </c:pt>
                <c:pt idx="1">
                  <c:v>850.0</c:v>
                </c:pt>
                <c:pt idx="2">
                  <c:v>525.5555555555554</c:v>
                </c:pt>
                <c:pt idx="3">
                  <c:v>796.1111111111111</c:v>
                </c:pt>
                <c:pt idx="4">
                  <c:v>875.0</c:v>
                </c:pt>
                <c:pt idx="5">
                  <c:v>932.777777777778</c:v>
                </c:pt>
                <c:pt idx="6">
                  <c:v>499.4444444444445</c:v>
                </c:pt>
              </c:numCache>
            </c:numRef>
          </c:val>
        </c:ser>
        <c:ser>
          <c:idx val="1"/>
          <c:order val="1"/>
          <c:tx>
            <c:strRef>
              <c:f>analys!$S$24</c:f>
              <c:strCache>
                <c:ptCount val="1"/>
                <c:pt idx="0">
                  <c:v>inoc</c:v>
                </c:pt>
              </c:strCache>
            </c:strRef>
          </c:tx>
          <c:invertIfNegative val="0"/>
          <c:errBars>
            <c:errBarType val="both"/>
            <c:errValType val="cust"/>
            <c:noEndCap val="0"/>
            <c:plus>
              <c:numRef>
                <c:f>analys!$S$43:$S$49</c:f>
                <c:numCache>
                  <c:formatCode>General</c:formatCode>
                  <c:ptCount val="7"/>
                  <c:pt idx="0">
                    <c:v>105.6997066388507</c:v>
                  </c:pt>
                  <c:pt idx="1">
                    <c:v>76.37019973397618</c:v>
                  </c:pt>
                  <c:pt idx="2">
                    <c:v>72.81240341133495</c:v>
                  </c:pt>
                  <c:pt idx="4">
                    <c:v>73.1050036850151</c:v>
                  </c:pt>
                  <c:pt idx="5">
                    <c:v>111.997850508474</c:v>
                  </c:pt>
                  <c:pt idx="6">
                    <c:v>290.8004774677532</c:v>
                  </c:pt>
                </c:numCache>
              </c:numRef>
            </c:plus>
            <c:minus>
              <c:numRef>
                <c:f>analys!$S$43:$S$49</c:f>
                <c:numCache>
                  <c:formatCode>General</c:formatCode>
                  <c:ptCount val="7"/>
                  <c:pt idx="0">
                    <c:v>105.6997066388507</c:v>
                  </c:pt>
                  <c:pt idx="1">
                    <c:v>76.37019973397618</c:v>
                  </c:pt>
                  <c:pt idx="2">
                    <c:v>72.81240341133495</c:v>
                  </c:pt>
                  <c:pt idx="4">
                    <c:v>73.1050036850151</c:v>
                  </c:pt>
                  <c:pt idx="5">
                    <c:v>111.997850508474</c:v>
                  </c:pt>
                  <c:pt idx="6">
                    <c:v>290.8004774677532</c:v>
                  </c:pt>
                </c:numCache>
              </c:numRef>
            </c:minus>
          </c:errBars>
          <c:cat>
            <c:strRef>
              <c:f>analys!$Q$25:$Q$31</c:f>
              <c:strCache>
                <c:ptCount val="7"/>
                <c:pt idx="0">
                  <c:v>CONTROL</c:v>
                </c:pt>
                <c:pt idx="1">
                  <c:v>RP</c:v>
                </c:pt>
                <c:pt idx="2">
                  <c:v>RP+UREA</c:v>
                </c:pt>
                <c:pt idx="3">
                  <c:v>SSP</c:v>
                </c:pt>
                <c:pt idx="4">
                  <c:v>SSP+AGROL</c:v>
                </c:pt>
                <c:pt idx="5">
                  <c:v>SSP+UREA</c:v>
                </c:pt>
                <c:pt idx="6">
                  <c:v>SSP+AGR+UREA</c:v>
                </c:pt>
              </c:strCache>
            </c:strRef>
          </c:cat>
          <c:val>
            <c:numRef>
              <c:f>analys!$S$25:$S$31</c:f>
              <c:numCache>
                <c:formatCode>General</c:formatCode>
                <c:ptCount val="7"/>
                <c:pt idx="0">
                  <c:v>741.1111111111111</c:v>
                </c:pt>
                <c:pt idx="1">
                  <c:v>737.2222222222223</c:v>
                </c:pt>
                <c:pt idx="2">
                  <c:v>730.0</c:v>
                </c:pt>
                <c:pt idx="4">
                  <c:v>1038.333333333333</c:v>
                </c:pt>
                <c:pt idx="5">
                  <c:v>741.6666666666667</c:v>
                </c:pt>
                <c:pt idx="6">
                  <c:v>932.777777777778</c:v>
                </c:pt>
              </c:numCache>
            </c:numRef>
          </c:val>
        </c:ser>
        <c:dLbls>
          <c:showLegendKey val="0"/>
          <c:showVal val="0"/>
          <c:showCatName val="0"/>
          <c:showSerName val="0"/>
          <c:showPercent val="0"/>
          <c:showBubbleSize val="0"/>
        </c:dLbls>
        <c:gapWidth val="150"/>
        <c:axId val="2076797432"/>
        <c:axId val="2076800408"/>
      </c:barChart>
      <c:catAx>
        <c:axId val="2076797432"/>
        <c:scaling>
          <c:orientation val="minMax"/>
        </c:scaling>
        <c:delete val="0"/>
        <c:axPos val="b"/>
        <c:majorTickMark val="out"/>
        <c:minorTickMark val="none"/>
        <c:tickLblPos val="nextTo"/>
        <c:crossAx val="2076800408"/>
        <c:crosses val="autoZero"/>
        <c:auto val="1"/>
        <c:lblAlgn val="ctr"/>
        <c:lblOffset val="100"/>
        <c:noMultiLvlLbl val="0"/>
      </c:catAx>
      <c:valAx>
        <c:axId val="2076800408"/>
        <c:scaling>
          <c:orientation val="minMax"/>
        </c:scaling>
        <c:delete val="0"/>
        <c:axPos val="l"/>
        <c:title>
          <c:tx>
            <c:rich>
              <a:bodyPr rot="-5400000" vert="horz"/>
              <a:lstStyle/>
              <a:p>
                <a:pPr>
                  <a:defRPr/>
                </a:pPr>
                <a:r>
                  <a:rPr lang="en-US"/>
                  <a:t>Soybean grain yield</a:t>
                </a:r>
              </a:p>
            </c:rich>
          </c:tx>
          <c:layout>
            <c:manualLayout>
              <c:xMode val="edge"/>
              <c:yMode val="edge"/>
              <c:x val="0.0138888888888889"/>
              <c:y val="0.192230971128609"/>
            </c:manualLayout>
          </c:layout>
          <c:overlay val="0"/>
        </c:title>
        <c:numFmt formatCode="General" sourceLinked="1"/>
        <c:majorTickMark val="out"/>
        <c:minorTickMark val="none"/>
        <c:tickLblPos val="nextTo"/>
        <c:crossAx val="2076797432"/>
        <c:crosses val="autoZero"/>
        <c:crossBetween val="between"/>
      </c:valAx>
    </c:plotArea>
    <c:legend>
      <c:legendPos val="r"/>
      <c:layout/>
      <c:overlay val="0"/>
    </c:legend>
    <c:plotVisOnly val="1"/>
    <c:dispBlanksAs val="gap"/>
    <c:showDLblsOverMax val="0"/>
  </c:chart>
  <c:spPr>
    <a:ln>
      <a:noFill/>
    </a:ln>
  </c:spPr>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clustered"/>
        <c:varyColors val="0"/>
        <c:ser>
          <c:idx val="0"/>
          <c:order val="0"/>
          <c:tx>
            <c:strRef>
              <c:f>analys!$Q$23</c:f>
              <c:strCache>
                <c:ptCount val="1"/>
                <c:pt idx="0">
                  <c:v>uninoc</c:v>
                </c:pt>
              </c:strCache>
            </c:strRef>
          </c:tx>
          <c:invertIfNegative val="0"/>
          <c:errBars>
            <c:errBarType val="both"/>
            <c:errValType val="cust"/>
            <c:noEndCap val="0"/>
            <c:plus>
              <c:numRef>
                <c:f>analys!$Q$42:$Q$48</c:f>
                <c:numCache>
                  <c:formatCode>General</c:formatCode>
                  <c:ptCount val="7"/>
                  <c:pt idx="0">
                    <c:v>36.60910183886731</c:v>
                  </c:pt>
                  <c:pt idx="1">
                    <c:v>43.26561660541665</c:v>
                  </c:pt>
                  <c:pt idx="2">
                    <c:v>36.28164859390154</c:v>
                  </c:pt>
                  <c:pt idx="3">
                    <c:v>73.10570733153766</c:v>
                  </c:pt>
                  <c:pt idx="4">
                    <c:v>60.08481659442078</c:v>
                  </c:pt>
                  <c:pt idx="5">
                    <c:v>59.13905632946054</c:v>
                  </c:pt>
                  <c:pt idx="6">
                    <c:v>23.50685041558962</c:v>
                  </c:pt>
                </c:numCache>
              </c:numRef>
            </c:plus>
            <c:minus>
              <c:numRef>
                <c:f>analys!$Q$42:$Q$48</c:f>
                <c:numCache>
                  <c:formatCode>General</c:formatCode>
                  <c:ptCount val="7"/>
                  <c:pt idx="0">
                    <c:v>36.60910183886731</c:v>
                  </c:pt>
                  <c:pt idx="1">
                    <c:v>43.26561660541665</c:v>
                  </c:pt>
                  <c:pt idx="2">
                    <c:v>36.28164859390154</c:v>
                  </c:pt>
                  <c:pt idx="3">
                    <c:v>73.10570733153766</c:v>
                  </c:pt>
                  <c:pt idx="4">
                    <c:v>60.08481659442078</c:v>
                  </c:pt>
                  <c:pt idx="5">
                    <c:v>59.13905632946054</c:v>
                  </c:pt>
                  <c:pt idx="6">
                    <c:v>23.50685041558962</c:v>
                  </c:pt>
                </c:numCache>
              </c:numRef>
            </c:minus>
          </c:errBars>
          <c:cat>
            <c:strRef>
              <c:f>analys!$P$24:$P$30</c:f>
              <c:strCache>
                <c:ptCount val="7"/>
                <c:pt idx="0">
                  <c:v>CONTROL</c:v>
                </c:pt>
                <c:pt idx="1">
                  <c:v>RP</c:v>
                </c:pt>
                <c:pt idx="2">
                  <c:v>RP+UREA</c:v>
                </c:pt>
                <c:pt idx="3">
                  <c:v>SSP</c:v>
                </c:pt>
                <c:pt idx="4">
                  <c:v>SSP+AGROL</c:v>
                </c:pt>
                <c:pt idx="5">
                  <c:v>SSP+UREA</c:v>
                </c:pt>
                <c:pt idx="6">
                  <c:v>SSPAGRUREA</c:v>
                </c:pt>
              </c:strCache>
            </c:strRef>
          </c:cat>
          <c:val>
            <c:numRef>
              <c:f>analys!$Q$24:$Q$30</c:f>
              <c:numCache>
                <c:formatCode>General</c:formatCode>
                <c:ptCount val="7"/>
                <c:pt idx="0">
                  <c:v>198.3333333333333</c:v>
                </c:pt>
                <c:pt idx="1">
                  <c:v>226.1111111111111</c:v>
                </c:pt>
                <c:pt idx="2">
                  <c:v>261.6666666666666</c:v>
                </c:pt>
                <c:pt idx="3">
                  <c:v>173.3333333333333</c:v>
                </c:pt>
                <c:pt idx="4">
                  <c:v>230.5555555555556</c:v>
                </c:pt>
                <c:pt idx="5">
                  <c:v>311.6666666666666</c:v>
                </c:pt>
                <c:pt idx="6">
                  <c:v>183.888888888889</c:v>
                </c:pt>
              </c:numCache>
            </c:numRef>
          </c:val>
        </c:ser>
        <c:ser>
          <c:idx val="1"/>
          <c:order val="1"/>
          <c:tx>
            <c:strRef>
              <c:f>analys!$R$23</c:f>
              <c:strCache>
                <c:ptCount val="1"/>
                <c:pt idx="0">
                  <c:v>inoc</c:v>
                </c:pt>
              </c:strCache>
            </c:strRef>
          </c:tx>
          <c:invertIfNegative val="0"/>
          <c:errBars>
            <c:errBarType val="both"/>
            <c:errValType val="cust"/>
            <c:noEndCap val="0"/>
            <c:plus>
              <c:numRef>
                <c:f>analys!$R$42:$R$48</c:f>
                <c:numCache>
                  <c:formatCode>General</c:formatCode>
                  <c:ptCount val="7"/>
                  <c:pt idx="0">
                    <c:v>77.65598930473496</c:v>
                  </c:pt>
                  <c:pt idx="1">
                    <c:v>30.50332235834513</c:v>
                  </c:pt>
                  <c:pt idx="2">
                    <c:v>58.03628069185007</c:v>
                  </c:pt>
                  <c:pt idx="4">
                    <c:v>34.76404888171405</c:v>
                  </c:pt>
                  <c:pt idx="5">
                    <c:v>56.1990510002912</c:v>
                  </c:pt>
                  <c:pt idx="6">
                    <c:v>32.62204056867373</c:v>
                  </c:pt>
                </c:numCache>
              </c:numRef>
            </c:plus>
            <c:minus>
              <c:numRef>
                <c:f>analys!$R$42:$R$48</c:f>
                <c:numCache>
                  <c:formatCode>General</c:formatCode>
                  <c:ptCount val="7"/>
                  <c:pt idx="0">
                    <c:v>77.65598930473496</c:v>
                  </c:pt>
                  <c:pt idx="1">
                    <c:v>30.50332235834513</c:v>
                  </c:pt>
                  <c:pt idx="2">
                    <c:v>58.03628069185007</c:v>
                  </c:pt>
                  <c:pt idx="4">
                    <c:v>34.76404888171405</c:v>
                  </c:pt>
                  <c:pt idx="5">
                    <c:v>56.1990510002912</c:v>
                  </c:pt>
                  <c:pt idx="6">
                    <c:v>32.62204056867373</c:v>
                  </c:pt>
                </c:numCache>
              </c:numRef>
            </c:minus>
          </c:errBars>
          <c:cat>
            <c:strRef>
              <c:f>analys!$P$24:$P$30</c:f>
              <c:strCache>
                <c:ptCount val="7"/>
                <c:pt idx="0">
                  <c:v>CONTROL</c:v>
                </c:pt>
                <c:pt idx="1">
                  <c:v>RP</c:v>
                </c:pt>
                <c:pt idx="2">
                  <c:v>RP+UREA</c:v>
                </c:pt>
                <c:pt idx="3">
                  <c:v>SSP</c:v>
                </c:pt>
                <c:pt idx="4">
                  <c:v>SSP+AGROL</c:v>
                </c:pt>
                <c:pt idx="5">
                  <c:v>SSP+UREA</c:v>
                </c:pt>
                <c:pt idx="6">
                  <c:v>SSPAGRUREA</c:v>
                </c:pt>
              </c:strCache>
            </c:strRef>
          </c:cat>
          <c:val>
            <c:numRef>
              <c:f>analys!$R$24:$R$30</c:f>
              <c:numCache>
                <c:formatCode>General</c:formatCode>
                <c:ptCount val="7"/>
                <c:pt idx="0">
                  <c:v>224.4444444444445</c:v>
                </c:pt>
                <c:pt idx="1">
                  <c:v>152.2222222222222</c:v>
                </c:pt>
                <c:pt idx="2">
                  <c:v>88.33333333333331</c:v>
                </c:pt>
                <c:pt idx="4">
                  <c:v>146.1111111111111</c:v>
                </c:pt>
                <c:pt idx="5">
                  <c:v>177.2222222222222</c:v>
                </c:pt>
                <c:pt idx="6">
                  <c:v>186.6666666666667</c:v>
                </c:pt>
              </c:numCache>
            </c:numRef>
          </c:val>
        </c:ser>
        <c:dLbls>
          <c:showLegendKey val="0"/>
          <c:showVal val="0"/>
          <c:showCatName val="0"/>
          <c:showSerName val="0"/>
          <c:showPercent val="0"/>
          <c:showBubbleSize val="0"/>
        </c:dLbls>
        <c:gapWidth val="150"/>
        <c:axId val="-2125260440"/>
        <c:axId val="-2125257464"/>
      </c:barChart>
      <c:catAx>
        <c:axId val="-2125260440"/>
        <c:scaling>
          <c:orientation val="minMax"/>
        </c:scaling>
        <c:delete val="0"/>
        <c:axPos val="b"/>
        <c:majorTickMark val="out"/>
        <c:minorTickMark val="none"/>
        <c:tickLblPos val="nextTo"/>
        <c:crossAx val="-2125257464"/>
        <c:crosses val="autoZero"/>
        <c:auto val="1"/>
        <c:lblAlgn val="ctr"/>
        <c:lblOffset val="100"/>
        <c:noMultiLvlLbl val="0"/>
      </c:catAx>
      <c:valAx>
        <c:axId val="-2125257464"/>
        <c:scaling>
          <c:orientation val="minMax"/>
        </c:scaling>
        <c:delete val="0"/>
        <c:axPos val="l"/>
        <c:numFmt formatCode="General" sourceLinked="1"/>
        <c:majorTickMark val="out"/>
        <c:minorTickMark val="none"/>
        <c:tickLblPos val="nextTo"/>
        <c:crossAx val="-2125260440"/>
        <c:crosses val="autoZero"/>
        <c:crossBetween val="between"/>
      </c:valAx>
    </c:plotArea>
    <c:legend>
      <c:legendPos val="r"/>
      <c:layout/>
      <c:overlay val="0"/>
    </c:legend>
    <c:plotVisOnly val="1"/>
    <c:dispBlanksAs val="gap"/>
    <c:showDLblsOverMax val="0"/>
  </c:chart>
  <c:spPr>
    <a:ln>
      <a:noFill/>
    </a:ln>
  </c:spPr>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clustered"/>
        <c:varyColors val="0"/>
        <c:ser>
          <c:idx val="0"/>
          <c:order val="0"/>
          <c:tx>
            <c:strRef>
              <c:f>analys!$R$24</c:f>
              <c:strCache>
                <c:ptCount val="1"/>
                <c:pt idx="0">
                  <c:v>uninoc</c:v>
                </c:pt>
              </c:strCache>
            </c:strRef>
          </c:tx>
          <c:invertIfNegative val="0"/>
          <c:errBars>
            <c:errBarType val="both"/>
            <c:errValType val="cust"/>
            <c:noEndCap val="0"/>
            <c:plus>
              <c:numRef>
                <c:f>analys!$R$43:$R$49</c:f>
                <c:numCache>
                  <c:formatCode>General</c:formatCode>
                  <c:ptCount val="7"/>
                  <c:pt idx="0">
                    <c:v>365.1038524108826</c:v>
                  </c:pt>
                  <c:pt idx="1">
                    <c:v>192.4244280070157</c:v>
                  </c:pt>
                  <c:pt idx="2">
                    <c:v>96.49996268576488</c:v>
                  </c:pt>
                  <c:pt idx="3">
                    <c:v>138.7154472603636</c:v>
                  </c:pt>
                  <c:pt idx="4">
                    <c:v>144.75571873676</c:v>
                  </c:pt>
                  <c:pt idx="5">
                    <c:v>128.5640062525445</c:v>
                  </c:pt>
                  <c:pt idx="6">
                    <c:v>177.21902934544</c:v>
                  </c:pt>
                </c:numCache>
              </c:numRef>
            </c:plus>
            <c:minus>
              <c:numRef>
                <c:f>analys!$R$43:$R$49</c:f>
                <c:numCache>
                  <c:formatCode>General</c:formatCode>
                  <c:ptCount val="7"/>
                  <c:pt idx="0">
                    <c:v>365.1038524108826</c:v>
                  </c:pt>
                  <c:pt idx="1">
                    <c:v>192.4244280070157</c:v>
                  </c:pt>
                  <c:pt idx="2">
                    <c:v>96.49996268576488</c:v>
                  </c:pt>
                  <c:pt idx="3">
                    <c:v>138.7154472603636</c:v>
                  </c:pt>
                  <c:pt idx="4">
                    <c:v>144.75571873676</c:v>
                  </c:pt>
                  <c:pt idx="5">
                    <c:v>128.5640062525445</c:v>
                  </c:pt>
                  <c:pt idx="6">
                    <c:v>177.21902934544</c:v>
                  </c:pt>
                </c:numCache>
              </c:numRef>
            </c:minus>
          </c:errBars>
          <c:cat>
            <c:strRef>
              <c:f>analys!$Q$25:$Q$31</c:f>
              <c:strCache>
                <c:ptCount val="7"/>
                <c:pt idx="0">
                  <c:v>CONTROL</c:v>
                </c:pt>
                <c:pt idx="1">
                  <c:v>RP</c:v>
                </c:pt>
                <c:pt idx="2">
                  <c:v>RP+UREA</c:v>
                </c:pt>
                <c:pt idx="3">
                  <c:v>SSP</c:v>
                </c:pt>
                <c:pt idx="4">
                  <c:v>SSP+AGR+UREA</c:v>
                </c:pt>
                <c:pt idx="5">
                  <c:v>SSP+AGROL</c:v>
                </c:pt>
                <c:pt idx="6">
                  <c:v>SSP+UREA</c:v>
                </c:pt>
              </c:strCache>
            </c:strRef>
          </c:cat>
          <c:val>
            <c:numRef>
              <c:f>analys!$R$25:$R$31</c:f>
              <c:numCache>
                <c:formatCode>General</c:formatCode>
                <c:ptCount val="7"/>
                <c:pt idx="0">
                  <c:v>1394.444444444444</c:v>
                </c:pt>
                <c:pt idx="1">
                  <c:v>1084.444444444444</c:v>
                </c:pt>
                <c:pt idx="2">
                  <c:v>1707.222222222222</c:v>
                </c:pt>
                <c:pt idx="3">
                  <c:v>2317.777777777777</c:v>
                </c:pt>
                <c:pt idx="4">
                  <c:v>2082.777777777778</c:v>
                </c:pt>
                <c:pt idx="5">
                  <c:v>2413.888888888889</c:v>
                </c:pt>
                <c:pt idx="6">
                  <c:v>2135.555555555555</c:v>
                </c:pt>
              </c:numCache>
            </c:numRef>
          </c:val>
        </c:ser>
        <c:ser>
          <c:idx val="1"/>
          <c:order val="1"/>
          <c:tx>
            <c:strRef>
              <c:f>analys!$S$24</c:f>
              <c:strCache>
                <c:ptCount val="1"/>
                <c:pt idx="0">
                  <c:v>inoc</c:v>
                </c:pt>
              </c:strCache>
            </c:strRef>
          </c:tx>
          <c:invertIfNegative val="0"/>
          <c:errBars>
            <c:errBarType val="both"/>
            <c:errValType val="cust"/>
            <c:noEndCap val="0"/>
            <c:plus>
              <c:numRef>
                <c:f>analys!$S$43:$S$49</c:f>
                <c:numCache>
                  <c:formatCode>General</c:formatCode>
                  <c:ptCount val="7"/>
                  <c:pt idx="0">
                    <c:v>374.4015801380605</c:v>
                  </c:pt>
                  <c:pt idx="1">
                    <c:v>279.2249340334925</c:v>
                  </c:pt>
                  <c:pt idx="2">
                    <c:v>264.1211453554376</c:v>
                  </c:pt>
                  <c:pt idx="4">
                    <c:v>57.13585715502614</c:v>
                  </c:pt>
                  <c:pt idx="5">
                    <c:v>82.86721492027307</c:v>
                  </c:pt>
                  <c:pt idx="6">
                    <c:v>249.459291812521</c:v>
                  </c:pt>
                </c:numCache>
              </c:numRef>
            </c:plus>
            <c:minus>
              <c:numRef>
                <c:f>analys!$S$43:$S$49</c:f>
                <c:numCache>
                  <c:formatCode>General</c:formatCode>
                  <c:ptCount val="7"/>
                  <c:pt idx="0">
                    <c:v>374.4015801380605</c:v>
                  </c:pt>
                  <c:pt idx="1">
                    <c:v>279.2249340334925</c:v>
                  </c:pt>
                  <c:pt idx="2">
                    <c:v>264.1211453554376</c:v>
                  </c:pt>
                  <c:pt idx="4">
                    <c:v>57.13585715502614</c:v>
                  </c:pt>
                  <c:pt idx="5">
                    <c:v>82.86721492027307</c:v>
                  </c:pt>
                  <c:pt idx="6">
                    <c:v>249.459291812521</c:v>
                  </c:pt>
                </c:numCache>
              </c:numRef>
            </c:minus>
          </c:errBars>
          <c:cat>
            <c:strRef>
              <c:f>analys!$Q$25:$Q$31</c:f>
              <c:strCache>
                <c:ptCount val="7"/>
                <c:pt idx="0">
                  <c:v>CONTROL</c:v>
                </c:pt>
                <c:pt idx="1">
                  <c:v>RP</c:v>
                </c:pt>
                <c:pt idx="2">
                  <c:v>RP+UREA</c:v>
                </c:pt>
                <c:pt idx="3">
                  <c:v>SSP</c:v>
                </c:pt>
                <c:pt idx="4">
                  <c:v>SSP+AGR+UREA</c:v>
                </c:pt>
                <c:pt idx="5">
                  <c:v>SSP+AGROL</c:v>
                </c:pt>
                <c:pt idx="6">
                  <c:v>SSP+UREA</c:v>
                </c:pt>
              </c:strCache>
            </c:strRef>
          </c:cat>
          <c:val>
            <c:numRef>
              <c:f>analys!$S$25:$S$31</c:f>
              <c:numCache>
                <c:formatCode>General</c:formatCode>
                <c:ptCount val="7"/>
                <c:pt idx="0">
                  <c:v>1303.333333333333</c:v>
                </c:pt>
                <c:pt idx="1">
                  <c:v>1368.333333333333</c:v>
                </c:pt>
                <c:pt idx="2">
                  <c:v>1362.777777777778</c:v>
                </c:pt>
                <c:pt idx="4">
                  <c:v>2449.444444444444</c:v>
                </c:pt>
                <c:pt idx="5">
                  <c:v>2592.777777777777</c:v>
                </c:pt>
                <c:pt idx="6">
                  <c:v>2223.888888888889</c:v>
                </c:pt>
              </c:numCache>
            </c:numRef>
          </c:val>
        </c:ser>
        <c:dLbls>
          <c:showLegendKey val="0"/>
          <c:showVal val="0"/>
          <c:showCatName val="0"/>
          <c:showSerName val="0"/>
          <c:showPercent val="0"/>
          <c:showBubbleSize val="0"/>
        </c:dLbls>
        <c:gapWidth val="150"/>
        <c:axId val="-2125932472"/>
        <c:axId val="-2124828648"/>
      </c:barChart>
      <c:catAx>
        <c:axId val="-2125932472"/>
        <c:scaling>
          <c:orientation val="minMax"/>
        </c:scaling>
        <c:delete val="0"/>
        <c:axPos val="b"/>
        <c:majorTickMark val="out"/>
        <c:minorTickMark val="none"/>
        <c:tickLblPos val="nextTo"/>
        <c:crossAx val="-2124828648"/>
        <c:crosses val="autoZero"/>
        <c:auto val="1"/>
        <c:lblAlgn val="ctr"/>
        <c:lblOffset val="100"/>
        <c:noMultiLvlLbl val="0"/>
      </c:catAx>
      <c:valAx>
        <c:axId val="-2124828648"/>
        <c:scaling>
          <c:orientation val="minMax"/>
        </c:scaling>
        <c:delete val="0"/>
        <c:axPos val="l"/>
        <c:title>
          <c:tx>
            <c:rich>
              <a:bodyPr rot="-5400000" vert="horz"/>
              <a:lstStyle/>
              <a:p>
                <a:pPr>
                  <a:defRPr/>
                </a:pPr>
                <a:r>
                  <a:rPr lang="en-US"/>
                  <a:t>Soybean grain yield</a:t>
                </a:r>
              </a:p>
            </c:rich>
          </c:tx>
          <c:layout>
            <c:manualLayout>
              <c:xMode val="edge"/>
              <c:yMode val="edge"/>
              <c:x val="0.0138888888888889"/>
              <c:y val="0.171233231262759"/>
            </c:manualLayout>
          </c:layout>
          <c:overlay val="0"/>
        </c:title>
        <c:numFmt formatCode="General" sourceLinked="1"/>
        <c:majorTickMark val="out"/>
        <c:minorTickMark val="none"/>
        <c:tickLblPos val="nextTo"/>
        <c:crossAx val="-2125932472"/>
        <c:crosses val="autoZero"/>
        <c:crossBetween val="between"/>
      </c:valAx>
    </c:plotArea>
    <c:legend>
      <c:legendPos val="r"/>
      <c:layout/>
      <c:overlay val="0"/>
    </c:legend>
    <c:plotVisOnly val="1"/>
    <c:dispBlanksAs val="gap"/>
    <c:showDLblsOverMax val="0"/>
  </c:chart>
  <c:spPr>
    <a:ln>
      <a:noFill/>
    </a:ln>
  </c:spPr>
  <c:externalData r:id="rId1">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clustered"/>
        <c:varyColors val="0"/>
        <c:ser>
          <c:idx val="0"/>
          <c:order val="0"/>
          <c:tx>
            <c:strRef>
              <c:f>analys!$K$23</c:f>
              <c:strCache>
                <c:ptCount val="1"/>
                <c:pt idx="0">
                  <c:v>No inoculation</c:v>
                </c:pt>
              </c:strCache>
            </c:strRef>
          </c:tx>
          <c:invertIfNegative val="0"/>
          <c:errBars>
            <c:errBarType val="both"/>
            <c:errValType val="cust"/>
            <c:noEndCap val="0"/>
            <c:plus>
              <c:numRef>
                <c:f>analys!$K$42:$K$47</c:f>
                <c:numCache>
                  <c:formatCode>General</c:formatCode>
                  <c:ptCount val="6"/>
                  <c:pt idx="0">
                    <c:v>200.3105690523444</c:v>
                  </c:pt>
                  <c:pt idx="1">
                    <c:v>185.7345416416875</c:v>
                  </c:pt>
                  <c:pt idx="2">
                    <c:v>236.1197558330311</c:v>
                  </c:pt>
                  <c:pt idx="3">
                    <c:v>177.7837585799523</c:v>
                  </c:pt>
                  <c:pt idx="4">
                    <c:v>75.13450216536943</c:v>
                  </c:pt>
                  <c:pt idx="5">
                    <c:v>235.5552760305818</c:v>
                  </c:pt>
                </c:numCache>
              </c:numRef>
            </c:plus>
            <c:minus>
              <c:numRef>
                <c:f>analys!$K$42:$K$47</c:f>
                <c:numCache>
                  <c:formatCode>General</c:formatCode>
                  <c:ptCount val="6"/>
                  <c:pt idx="0">
                    <c:v>200.3105690523444</c:v>
                  </c:pt>
                  <c:pt idx="1">
                    <c:v>185.7345416416875</c:v>
                  </c:pt>
                  <c:pt idx="2">
                    <c:v>236.1197558330311</c:v>
                  </c:pt>
                  <c:pt idx="3">
                    <c:v>177.7837585799523</c:v>
                  </c:pt>
                  <c:pt idx="4">
                    <c:v>75.13450216536943</c:v>
                  </c:pt>
                  <c:pt idx="5">
                    <c:v>235.5552760305818</c:v>
                  </c:pt>
                </c:numCache>
              </c:numRef>
            </c:minus>
          </c:errBars>
          <c:cat>
            <c:strRef>
              <c:f>analys!$J$24:$J$29</c:f>
              <c:strCache>
                <c:ptCount val="6"/>
                <c:pt idx="0">
                  <c:v>TGX1448-2E</c:v>
                </c:pt>
                <c:pt idx="1">
                  <c:v>TGX1835-10E</c:v>
                </c:pt>
                <c:pt idx="2">
                  <c:v>TGX1835-10E+UREA</c:v>
                </c:pt>
                <c:pt idx="3">
                  <c:v>TGX1904-6F</c:v>
                </c:pt>
                <c:pt idx="4">
                  <c:v>TGX1935-3F</c:v>
                </c:pt>
                <c:pt idx="5">
                  <c:v>TGX1951-3E</c:v>
                </c:pt>
              </c:strCache>
            </c:strRef>
          </c:cat>
          <c:val>
            <c:numRef>
              <c:f>analys!$K$24:$K$29</c:f>
              <c:numCache>
                <c:formatCode>General</c:formatCode>
                <c:ptCount val="6"/>
                <c:pt idx="0">
                  <c:v>687.8333333333333</c:v>
                </c:pt>
                <c:pt idx="1">
                  <c:v>847.1666666666666</c:v>
                </c:pt>
                <c:pt idx="2">
                  <c:v>1003.0</c:v>
                </c:pt>
                <c:pt idx="3">
                  <c:v>853.5</c:v>
                </c:pt>
                <c:pt idx="4">
                  <c:v>618.4444444444439</c:v>
                </c:pt>
                <c:pt idx="5">
                  <c:v>728.6666666666666</c:v>
                </c:pt>
              </c:numCache>
            </c:numRef>
          </c:val>
        </c:ser>
        <c:ser>
          <c:idx val="1"/>
          <c:order val="1"/>
          <c:tx>
            <c:strRef>
              <c:f>analys!$L$23</c:f>
              <c:strCache>
                <c:ptCount val="1"/>
                <c:pt idx="0">
                  <c:v>Inoculated</c:v>
                </c:pt>
              </c:strCache>
            </c:strRef>
          </c:tx>
          <c:invertIfNegative val="0"/>
          <c:errBars>
            <c:errBarType val="both"/>
            <c:errValType val="cust"/>
            <c:noEndCap val="0"/>
            <c:plus>
              <c:numRef>
                <c:f>analys!$L$42:$L$47</c:f>
                <c:numCache>
                  <c:formatCode>General</c:formatCode>
                  <c:ptCount val="6"/>
                  <c:pt idx="0">
                    <c:v>100.8126037257187</c:v>
                  </c:pt>
                  <c:pt idx="1">
                    <c:v>216.8749426299423</c:v>
                  </c:pt>
                  <c:pt idx="3">
                    <c:v>141.4532561044511</c:v>
                  </c:pt>
                  <c:pt idx="4">
                    <c:v>55.3975066664195</c:v>
                  </c:pt>
                  <c:pt idx="5">
                    <c:v>154.2051003143638</c:v>
                  </c:pt>
                </c:numCache>
              </c:numRef>
            </c:plus>
            <c:minus>
              <c:numRef>
                <c:f>analys!$L$42:$L$47</c:f>
                <c:numCache>
                  <c:formatCode>General</c:formatCode>
                  <c:ptCount val="6"/>
                  <c:pt idx="0">
                    <c:v>100.8126037257187</c:v>
                  </c:pt>
                  <c:pt idx="1">
                    <c:v>216.8749426299423</c:v>
                  </c:pt>
                  <c:pt idx="3">
                    <c:v>141.4532561044511</c:v>
                  </c:pt>
                  <c:pt idx="4">
                    <c:v>55.3975066664195</c:v>
                  </c:pt>
                  <c:pt idx="5">
                    <c:v>154.2051003143638</c:v>
                  </c:pt>
                </c:numCache>
              </c:numRef>
            </c:minus>
          </c:errBars>
          <c:cat>
            <c:strRef>
              <c:f>analys!$J$24:$J$29</c:f>
              <c:strCache>
                <c:ptCount val="6"/>
                <c:pt idx="0">
                  <c:v>TGX1448-2E</c:v>
                </c:pt>
                <c:pt idx="1">
                  <c:v>TGX1835-10E</c:v>
                </c:pt>
                <c:pt idx="2">
                  <c:v>TGX1835-10E+UREA</c:v>
                </c:pt>
                <c:pt idx="3">
                  <c:v>TGX1904-6F</c:v>
                </c:pt>
                <c:pt idx="4">
                  <c:v>TGX1935-3F</c:v>
                </c:pt>
                <c:pt idx="5">
                  <c:v>TGX1951-3E</c:v>
                </c:pt>
              </c:strCache>
            </c:strRef>
          </c:cat>
          <c:val>
            <c:numRef>
              <c:f>analys!$L$24:$L$29</c:f>
              <c:numCache>
                <c:formatCode>General</c:formatCode>
                <c:ptCount val="6"/>
                <c:pt idx="0">
                  <c:v>908.777777777778</c:v>
                </c:pt>
                <c:pt idx="1">
                  <c:v>1115.333333333333</c:v>
                </c:pt>
                <c:pt idx="3">
                  <c:v>632.6111111111111</c:v>
                </c:pt>
                <c:pt idx="4">
                  <c:v>652.944444444444</c:v>
                </c:pt>
                <c:pt idx="5">
                  <c:v>800.944444444444</c:v>
                </c:pt>
              </c:numCache>
            </c:numRef>
          </c:val>
        </c:ser>
        <c:dLbls>
          <c:showLegendKey val="0"/>
          <c:showVal val="0"/>
          <c:showCatName val="0"/>
          <c:showSerName val="0"/>
          <c:showPercent val="0"/>
          <c:showBubbleSize val="0"/>
        </c:dLbls>
        <c:gapWidth val="150"/>
        <c:axId val="-2124796408"/>
        <c:axId val="-2124793432"/>
      </c:barChart>
      <c:catAx>
        <c:axId val="-2124796408"/>
        <c:scaling>
          <c:orientation val="minMax"/>
        </c:scaling>
        <c:delete val="0"/>
        <c:axPos val="b"/>
        <c:numFmt formatCode="General" sourceLinked="1"/>
        <c:majorTickMark val="out"/>
        <c:minorTickMark val="none"/>
        <c:tickLblPos val="nextTo"/>
        <c:crossAx val="-2124793432"/>
        <c:crosses val="autoZero"/>
        <c:auto val="1"/>
        <c:lblAlgn val="ctr"/>
        <c:lblOffset val="100"/>
        <c:noMultiLvlLbl val="0"/>
      </c:catAx>
      <c:valAx>
        <c:axId val="-2124793432"/>
        <c:scaling>
          <c:orientation val="minMax"/>
          <c:max val="1500.0"/>
          <c:min val="0.0"/>
        </c:scaling>
        <c:delete val="0"/>
        <c:axPos val="l"/>
        <c:title>
          <c:tx>
            <c:rich>
              <a:bodyPr rot="-5400000" vert="horz"/>
              <a:lstStyle/>
              <a:p>
                <a:pPr>
                  <a:defRPr/>
                </a:pPr>
                <a:r>
                  <a:rPr lang="en-US"/>
                  <a:t>Soybean grain yield (kg/ha)</a:t>
                </a:r>
              </a:p>
            </c:rich>
          </c:tx>
          <c:layout>
            <c:manualLayout>
              <c:xMode val="edge"/>
              <c:yMode val="edge"/>
              <c:x val="0.0162790697674419"/>
              <c:y val="0.110736318084206"/>
            </c:manualLayout>
          </c:layout>
          <c:overlay val="0"/>
        </c:title>
        <c:numFmt formatCode="General" sourceLinked="1"/>
        <c:majorTickMark val="out"/>
        <c:minorTickMark val="none"/>
        <c:tickLblPos val="nextTo"/>
        <c:crossAx val="-2124796408"/>
        <c:crosses val="autoZero"/>
        <c:crossBetween val="between"/>
        <c:majorUnit val="500.0"/>
      </c:valAx>
    </c:plotArea>
    <c:legend>
      <c:legendPos val="r"/>
      <c:layout/>
      <c:overlay val="0"/>
    </c:legend>
    <c:plotVisOnly val="1"/>
    <c:dispBlanksAs val="gap"/>
    <c:showDLblsOverMax val="0"/>
  </c:chart>
  <c:spPr>
    <a:ln>
      <a:noFill/>
    </a:ln>
  </c:spPr>
  <c:externalData r:id="rId1">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clustered"/>
        <c:varyColors val="0"/>
        <c:ser>
          <c:idx val="0"/>
          <c:order val="0"/>
          <c:tx>
            <c:strRef>
              <c:f>analys!$Q$23</c:f>
              <c:strCache>
                <c:ptCount val="1"/>
                <c:pt idx="0">
                  <c:v>No inoculation</c:v>
                </c:pt>
              </c:strCache>
            </c:strRef>
          </c:tx>
          <c:invertIfNegative val="0"/>
          <c:errBars>
            <c:errBarType val="both"/>
            <c:errValType val="cust"/>
            <c:noEndCap val="0"/>
            <c:plus>
              <c:numRef>
                <c:f>analys!$Q$42:$Q$47</c:f>
                <c:numCache>
                  <c:formatCode>General</c:formatCode>
                  <c:ptCount val="6"/>
                  <c:pt idx="0">
                    <c:v>445.3647276161091</c:v>
                  </c:pt>
                  <c:pt idx="1">
                    <c:v>379.3113002217257</c:v>
                  </c:pt>
                  <c:pt idx="2">
                    <c:v>557.6113757429027</c:v>
                  </c:pt>
                  <c:pt idx="3">
                    <c:v>415.0998052165403</c:v>
                  </c:pt>
                  <c:pt idx="4">
                    <c:v>229.1478759746816</c:v>
                  </c:pt>
                  <c:pt idx="5">
                    <c:v>453.2583357746927</c:v>
                  </c:pt>
                </c:numCache>
              </c:numRef>
            </c:plus>
            <c:minus>
              <c:numRef>
                <c:f>analys!$Q$42:$Q$47</c:f>
                <c:numCache>
                  <c:formatCode>General</c:formatCode>
                  <c:ptCount val="6"/>
                  <c:pt idx="0">
                    <c:v>445.3647276161091</c:v>
                  </c:pt>
                  <c:pt idx="1">
                    <c:v>379.3113002217257</c:v>
                  </c:pt>
                  <c:pt idx="2">
                    <c:v>557.6113757429027</c:v>
                  </c:pt>
                  <c:pt idx="3">
                    <c:v>415.0998052165403</c:v>
                  </c:pt>
                  <c:pt idx="4">
                    <c:v>229.1478759746816</c:v>
                  </c:pt>
                  <c:pt idx="5">
                    <c:v>453.2583357746927</c:v>
                  </c:pt>
                </c:numCache>
              </c:numRef>
            </c:minus>
          </c:errBars>
          <c:cat>
            <c:strRef>
              <c:f>analys!$P$24:$P$29</c:f>
              <c:strCache>
                <c:ptCount val="6"/>
                <c:pt idx="0">
                  <c:v>TGX1448-2E</c:v>
                </c:pt>
                <c:pt idx="1">
                  <c:v>TGX1835-10E</c:v>
                </c:pt>
                <c:pt idx="2">
                  <c:v>TGX1835-10E+UREA</c:v>
                </c:pt>
                <c:pt idx="3">
                  <c:v>TGX1904-6F</c:v>
                </c:pt>
                <c:pt idx="4">
                  <c:v>TGX1935-3F</c:v>
                </c:pt>
                <c:pt idx="5">
                  <c:v>TGX1951-3E</c:v>
                </c:pt>
              </c:strCache>
            </c:strRef>
          </c:cat>
          <c:val>
            <c:numRef>
              <c:f>analys!$Q$24:$Q$29</c:f>
              <c:numCache>
                <c:formatCode>General</c:formatCode>
                <c:ptCount val="6"/>
                <c:pt idx="0">
                  <c:v>2195.08591916414</c:v>
                </c:pt>
                <c:pt idx="1">
                  <c:v>794.9170397879354</c:v>
                </c:pt>
                <c:pt idx="2">
                  <c:v>1727.417793170527</c:v>
                </c:pt>
                <c:pt idx="3">
                  <c:v>2975.008511994783</c:v>
                </c:pt>
                <c:pt idx="4">
                  <c:v>1215.55261501001</c:v>
                </c:pt>
                <c:pt idx="5">
                  <c:v>1549.958578577144</c:v>
                </c:pt>
              </c:numCache>
            </c:numRef>
          </c:val>
        </c:ser>
        <c:ser>
          <c:idx val="1"/>
          <c:order val="1"/>
          <c:tx>
            <c:strRef>
              <c:f>analys!$R$23</c:f>
              <c:strCache>
                <c:ptCount val="1"/>
                <c:pt idx="0">
                  <c:v>Inoculated</c:v>
                </c:pt>
              </c:strCache>
            </c:strRef>
          </c:tx>
          <c:invertIfNegative val="0"/>
          <c:errBars>
            <c:errBarType val="both"/>
            <c:errValType val="cust"/>
            <c:noEndCap val="0"/>
            <c:plus>
              <c:numRef>
                <c:f>analys!$R$42:$R$47</c:f>
                <c:numCache>
                  <c:formatCode>General</c:formatCode>
                  <c:ptCount val="6"/>
                  <c:pt idx="0">
                    <c:v>296.5604774736238</c:v>
                  </c:pt>
                  <c:pt idx="1">
                    <c:v>208.9853390532585</c:v>
                  </c:pt>
                  <c:pt idx="3">
                    <c:v>562.9537031941451</c:v>
                  </c:pt>
                  <c:pt idx="4">
                    <c:v>337.3652352541295</c:v>
                  </c:pt>
                  <c:pt idx="5">
                    <c:v>551.4919571141634</c:v>
                  </c:pt>
                </c:numCache>
              </c:numRef>
            </c:plus>
            <c:minus>
              <c:numRef>
                <c:f>analys!$R$42:$R$47</c:f>
                <c:numCache>
                  <c:formatCode>General</c:formatCode>
                  <c:ptCount val="6"/>
                  <c:pt idx="0">
                    <c:v>296.5604774736238</c:v>
                  </c:pt>
                  <c:pt idx="1">
                    <c:v>208.9853390532585</c:v>
                  </c:pt>
                  <c:pt idx="3">
                    <c:v>562.9537031941451</c:v>
                  </c:pt>
                  <c:pt idx="4">
                    <c:v>337.3652352541295</c:v>
                  </c:pt>
                  <c:pt idx="5">
                    <c:v>551.4919571141634</c:v>
                  </c:pt>
                </c:numCache>
              </c:numRef>
            </c:minus>
          </c:errBars>
          <c:cat>
            <c:strRef>
              <c:f>analys!$P$24:$P$29</c:f>
              <c:strCache>
                <c:ptCount val="6"/>
                <c:pt idx="0">
                  <c:v>TGX1448-2E</c:v>
                </c:pt>
                <c:pt idx="1">
                  <c:v>TGX1835-10E</c:v>
                </c:pt>
                <c:pt idx="2">
                  <c:v>TGX1835-10E+UREA</c:v>
                </c:pt>
                <c:pt idx="3">
                  <c:v>TGX1904-6F</c:v>
                </c:pt>
                <c:pt idx="4">
                  <c:v>TGX1935-3F</c:v>
                </c:pt>
                <c:pt idx="5">
                  <c:v>TGX1951-3E</c:v>
                </c:pt>
              </c:strCache>
            </c:strRef>
          </c:cat>
          <c:val>
            <c:numRef>
              <c:f>analys!$R$24:$R$29</c:f>
              <c:numCache>
                <c:formatCode>General</c:formatCode>
                <c:ptCount val="6"/>
                <c:pt idx="0">
                  <c:v>2279.474606620714</c:v>
                </c:pt>
                <c:pt idx="1">
                  <c:v>817.0303973040354</c:v>
                </c:pt>
                <c:pt idx="3">
                  <c:v>2109.897939772432</c:v>
                </c:pt>
                <c:pt idx="4">
                  <c:v>2721.495903815232</c:v>
                </c:pt>
                <c:pt idx="5">
                  <c:v>1484.149847386376</c:v>
                </c:pt>
              </c:numCache>
            </c:numRef>
          </c:val>
        </c:ser>
        <c:dLbls>
          <c:showLegendKey val="0"/>
          <c:showVal val="0"/>
          <c:showCatName val="0"/>
          <c:showSerName val="0"/>
          <c:showPercent val="0"/>
          <c:showBubbleSize val="0"/>
        </c:dLbls>
        <c:gapWidth val="150"/>
        <c:axId val="-2125689400"/>
        <c:axId val="-2125686456"/>
      </c:barChart>
      <c:catAx>
        <c:axId val="-2125689400"/>
        <c:scaling>
          <c:orientation val="minMax"/>
        </c:scaling>
        <c:delete val="0"/>
        <c:axPos val="b"/>
        <c:numFmt formatCode="General" sourceLinked="1"/>
        <c:majorTickMark val="out"/>
        <c:minorTickMark val="none"/>
        <c:tickLblPos val="nextTo"/>
        <c:crossAx val="-2125686456"/>
        <c:crosses val="autoZero"/>
        <c:auto val="1"/>
        <c:lblAlgn val="ctr"/>
        <c:lblOffset val="100"/>
        <c:noMultiLvlLbl val="0"/>
      </c:catAx>
      <c:valAx>
        <c:axId val="-2125686456"/>
        <c:scaling>
          <c:orientation val="minMax"/>
        </c:scaling>
        <c:delete val="0"/>
        <c:axPos val="l"/>
        <c:title>
          <c:tx>
            <c:rich>
              <a:bodyPr rot="-5400000" vert="horz"/>
              <a:lstStyle/>
              <a:p>
                <a:pPr>
                  <a:defRPr/>
                </a:pPr>
                <a:r>
                  <a:rPr lang="en-US"/>
                  <a:t>Soybean haulm yield (kg/ha)</a:t>
                </a:r>
              </a:p>
            </c:rich>
          </c:tx>
          <c:layout>
            <c:manualLayout>
              <c:xMode val="edge"/>
              <c:yMode val="edge"/>
              <c:x val="0.0162790697674419"/>
              <c:y val="0.110736318084206"/>
            </c:manualLayout>
          </c:layout>
          <c:overlay val="0"/>
        </c:title>
        <c:numFmt formatCode="General" sourceLinked="1"/>
        <c:majorTickMark val="out"/>
        <c:minorTickMark val="none"/>
        <c:tickLblPos val="nextTo"/>
        <c:crossAx val="-2125689400"/>
        <c:crosses val="autoZero"/>
        <c:crossBetween val="between"/>
      </c:valAx>
    </c:plotArea>
    <c:legend>
      <c:legendPos val="r"/>
      <c:layout/>
      <c:overlay val="0"/>
    </c:legend>
    <c:plotVisOnly val="1"/>
    <c:dispBlanksAs val="gap"/>
    <c:showDLblsOverMax val="0"/>
  </c:chart>
  <c:spPr>
    <a:ln>
      <a:noFill/>
    </a:ln>
  </c:spPr>
  <c:externalData r:id="rId1">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clustered"/>
        <c:varyColors val="0"/>
        <c:ser>
          <c:idx val="0"/>
          <c:order val="0"/>
          <c:tx>
            <c:strRef>
              <c:f>analys!$K$31</c:f>
              <c:strCache>
                <c:ptCount val="1"/>
                <c:pt idx="0">
                  <c:v>No inoculation</c:v>
                </c:pt>
              </c:strCache>
            </c:strRef>
          </c:tx>
          <c:invertIfNegative val="0"/>
          <c:errBars>
            <c:errBarType val="both"/>
            <c:errValType val="cust"/>
            <c:noEndCap val="0"/>
            <c:plus>
              <c:numRef>
                <c:f>analys!$K$58:$K$67</c:f>
                <c:numCache>
                  <c:formatCode>General</c:formatCode>
                  <c:ptCount val="10"/>
                  <c:pt idx="0">
                    <c:v>290.2043318744276</c:v>
                  </c:pt>
                  <c:pt idx="1">
                    <c:v>186.3800390624097</c:v>
                  </c:pt>
                  <c:pt idx="2">
                    <c:v>261.8706001525941</c:v>
                  </c:pt>
                  <c:pt idx="3">
                    <c:v>412.9517728470609</c:v>
                  </c:pt>
                  <c:pt idx="4">
                    <c:v>196.9589755648508</c:v>
                  </c:pt>
                  <c:pt idx="5">
                    <c:v>286.3843138622245</c:v>
                  </c:pt>
                  <c:pt idx="6">
                    <c:v>53.53822103050512</c:v>
                  </c:pt>
                  <c:pt idx="7">
                    <c:v>324.150128874543</c:v>
                  </c:pt>
                  <c:pt idx="8">
                    <c:v>353.075449260311</c:v>
                  </c:pt>
                  <c:pt idx="9">
                    <c:v>162.622129351243</c:v>
                  </c:pt>
                </c:numCache>
              </c:numRef>
            </c:plus>
            <c:minus>
              <c:numRef>
                <c:f>analys!$K$58:$K$67</c:f>
                <c:numCache>
                  <c:formatCode>General</c:formatCode>
                  <c:ptCount val="10"/>
                  <c:pt idx="0">
                    <c:v>290.2043318744276</c:v>
                  </c:pt>
                  <c:pt idx="1">
                    <c:v>186.3800390624097</c:v>
                  </c:pt>
                  <c:pt idx="2">
                    <c:v>261.8706001525941</c:v>
                  </c:pt>
                  <c:pt idx="3">
                    <c:v>412.9517728470609</c:v>
                  </c:pt>
                  <c:pt idx="4">
                    <c:v>196.9589755648508</c:v>
                  </c:pt>
                  <c:pt idx="5">
                    <c:v>286.3843138622245</c:v>
                  </c:pt>
                  <c:pt idx="6">
                    <c:v>53.53822103050512</c:v>
                  </c:pt>
                  <c:pt idx="7">
                    <c:v>324.150128874543</c:v>
                  </c:pt>
                  <c:pt idx="8">
                    <c:v>353.075449260311</c:v>
                  </c:pt>
                  <c:pt idx="9">
                    <c:v>162.622129351243</c:v>
                  </c:pt>
                </c:numCache>
              </c:numRef>
            </c:minus>
          </c:errBars>
          <c:cat>
            <c:strRef>
              <c:f>analys!$J$32:$J$41</c:f>
              <c:strCache>
                <c:ptCount val="10"/>
                <c:pt idx="0">
                  <c:v>SC SAGA</c:v>
                </c:pt>
                <c:pt idx="1">
                  <c:v>TGX 1448-2E</c:v>
                </c:pt>
                <c:pt idx="2">
                  <c:v>TGX 1485-1D</c:v>
                </c:pt>
                <c:pt idx="3">
                  <c:v>TGX 1835-10E</c:v>
                </c:pt>
                <c:pt idx="4">
                  <c:v>TGX 1904-6F</c:v>
                </c:pt>
                <c:pt idx="5">
                  <c:v>TGX 1935-3F</c:v>
                </c:pt>
                <c:pt idx="6">
                  <c:v>TGX 1945</c:v>
                </c:pt>
                <c:pt idx="7">
                  <c:v>TGX 1951-3E</c:v>
                </c:pt>
                <c:pt idx="8">
                  <c:v>TGX 1955-4F</c:v>
                </c:pt>
                <c:pt idx="9">
                  <c:v>TGX 1987-62F</c:v>
                </c:pt>
              </c:strCache>
            </c:strRef>
          </c:cat>
          <c:val>
            <c:numRef>
              <c:f>analys!$K$32:$K$41</c:f>
              <c:numCache>
                <c:formatCode>General</c:formatCode>
                <c:ptCount val="10"/>
                <c:pt idx="0">
                  <c:v>2041.711111111111</c:v>
                </c:pt>
                <c:pt idx="1">
                  <c:v>752.0611111111107</c:v>
                </c:pt>
                <c:pt idx="2">
                  <c:v>1762.494444444444</c:v>
                </c:pt>
                <c:pt idx="3">
                  <c:v>1962.461111111111</c:v>
                </c:pt>
                <c:pt idx="4">
                  <c:v>806.9722222222223</c:v>
                </c:pt>
                <c:pt idx="5">
                  <c:v>1299.555555555556</c:v>
                </c:pt>
                <c:pt idx="6">
                  <c:v>1321.766666666667</c:v>
                </c:pt>
                <c:pt idx="7">
                  <c:v>1135.877777777778</c:v>
                </c:pt>
                <c:pt idx="8">
                  <c:v>1426.327777777778</c:v>
                </c:pt>
                <c:pt idx="9">
                  <c:v>1419.155555555556</c:v>
                </c:pt>
              </c:numCache>
            </c:numRef>
          </c:val>
        </c:ser>
        <c:ser>
          <c:idx val="1"/>
          <c:order val="1"/>
          <c:tx>
            <c:strRef>
              <c:f>analys!$L$31</c:f>
              <c:strCache>
                <c:ptCount val="1"/>
                <c:pt idx="0">
                  <c:v>Inoculated</c:v>
                </c:pt>
              </c:strCache>
            </c:strRef>
          </c:tx>
          <c:invertIfNegative val="0"/>
          <c:errBars>
            <c:errBarType val="both"/>
            <c:errValType val="cust"/>
            <c:noEndCap val="0"/>
            <c:plus>
              <c:numRef>
                <c:f>analys!$L$58:$L$67</c:f>
                <c:numCache>
                  <c:formatCode>General</c:formatCode>
                  <c:ptCount val="10"/>
                  <c:pt idx="0">
                    <c:v>375.3771082733172</c:v>
                  </c:pt>
                  <c:pt idx="1">
                    <c:v>322.4705234080751</c:v>
                  </c:pt>
                  <c:pt idx="2">
                    <c:v>430.5031277040422</c:v>
                  </c:pt>
                  <c:pt idx="3">
                    <c:v>126.6650511186765</c:v>
                  </c:pt>
                  <c:pt idx="4">
                    <c:v>317.6912898848885</c:v>
                  </c:pt>
                  <c:pt idx="5">
                    <c:v>481.9522642016902</c:v>
                  </c:pt>
                  <c:pt idx="6">
                    <c:v>243.2563370488078</c:v>
                  </c:pt>
                  <c:pt idx="7">
                    <c:v>375.7665707311015</c:v>
                  </c:pt>
                  <c:pt idx="8">
                    <c:v>479.0578050896195</c:v>
                  </c:pt>
                  <c:pt idx="9">
                    <c:v>397.9378140201815</c:v>
                  </c:pt>
                </c:numCache>
              </c:numRef>
            </c:plus>
            <c:minus>
              <c:numRef>
                <c:f>analys!$L$58:$L$67</c:f>
                <c:numCache>
                  <c:formatCode>General</c:formatCode>
                  <c:ptCount val="10"/>
                  <c:pt idx="0">
                    <c:v>375.3771082733172</c:v>
                  </c:pt>
                  <c:pt idx="1">
                    <c:v>322.4705234080751</c:v>
                  </c:pt>
                  <c:pt idx="2">
                    <c:v>430.5031277040422</c:v>
                  </c:pt>
                  <c:pt idx="3">
                    <c:v>126.6650511186765</c:v>
                  </c:pt>
                  <c:pt idx="4">
                    <c:v>317.6912898848885</c:v>
                  </c:pt>
                  <c:pt idx="5">
                    <c:v>481.9522642016902</c:v>
                  </c:pt>
                  <c:pt idx="6">
                    <c:v>243.2563370488078</c:v>
                  </c:pt>
                  <c:pt idx="7">
                    <c:v>375.7665707311015</c:v>
                  </c:pt>
                  <c:pt idx="8">
                    <c:v>479.0578050896195</c:v>
                  </c:pt>
                  <c:pt idx="9">
                    <c:v>397.9378140201815</c:v>
                  </c:pt>
                </c:numCache>
              </c:numRef>
            </c:minus>
          </c:errBars>
          <c:cat>
            <c:strRef>
              <c:f>analys!$J$32:$J$41</c:f>
              <c:strCache>
                <c:ptCount val="10"/>
                <c:pt idx="0">
                  <c:v>SC SAGA</c:v>
                </c:pt>
                <c:pt idx="1">
                  <c:v>TGX 1448-2E</c:v>
                </c:pt>
                <c:pt idx="2">
                  <c:v>TGX 1485-1D</c:v>
                </c:pt>
                <c:pt idx="3">
                  <c:v>TGX 1835-10E</c:v>
                </c:pt>
                <c:pt idx="4">
                  <c:v>TGX 1904-6F</c:v>
                </c:pt>
                <c:pt idx="5">
                  <c:v>TGX 1935-3F</c:v>
                </c:pt>
                <c:pt idx="6">
                  <c:v>TGX 1945</c:v>
                </c:pt>
                <c:pt idx="7">
                  <c:v>TGX 1951-3E</c:v>
                </c:pt>
                <c:pt idx="8">
                  <c:v>TGX 1955-4F</c:v>
                </c:pt>
                <c:pt idx="9">
                  <c:v>TGX 1987-62F</c:v>
                </c:pt>
              </c:strCache>
            </c:strRef>
          </c:cat>
          <c:val>
            <c:numRef>
              <c:f>analys!$L$32:$L$41</c:f>
              <c:numCache>
                <c:formatCode>General</c:formatCode>
                <c:ptCount val="10"/>
                <c:pt idx="0">
                  <c:v>1858.155555555555</c:v>
                </c:pt>
                <c:pt idx="1">
                  <c:v>974.1833333333338</c:v>
                </c:pt>
                <c:pt idx="2">
                  <c:v>1312.2</c:v>
                </c:pt>
                <c:pt idx="3">
                  <c:v>1670.061111111111</c:v>
                </c:pt>
                <c:pt idx="4">
                  <c:v>972.65</c:v>
                </c:pt>
                <c:pt idx="5">
                  <c:v>1291.561111111111</c:v>
                </c:pt>
                <c:pt idx="6">
                  <c:v>1099.933333333334</c:v>
                </c:pt>
                <c:pt idx="7">
                  <c:v>1743.766666666667</c:v>
                </c:pt>
                <c:pt idx="8">
                  <c:v>1414.1</c:v>
                </c:pt>
                <c:pt idx="9">
                  <c:v>1320.211111111111</c:v>
                </c:pt>
              </c:numCache>
            </c:numRef>
          </c:val>
        </c:ser>
        <c:dLbls>
          <c:showLegendKey val="0"/>
          <c:showVal val="0"/>
          <c:showCatName val="0"/>
          <c:showSerName val="0"/>
          <c:showPercent val="0"/>
          <c:showBubbleSize val="0"/>
        </c:dLbls>
        <c:gapWidth val="150"/>
        <c:axId val="-2125202536"/>
        <c:axId val="-2125874504"/>
      </c:barChart>
      <c:catAx>
        <c:axId val="-2125202536"/>
        <c:scaling>
          <c:orientation val="minMax"/>
        </c:scaling>
        <c:delete val="0"/>
        <c:axPos val="b"/>
        <c:numFmt formatCode="General" sourceLinked="1"/>
        <c:majorTickMark val="out"/>
        <c:minorTickMark val="none"/>
        <c:tickLblPos val="nextTo"/>
        <c:crossAx val="-2125874504"/>
        <c:crosses val="autoZero"/>
        <c:auto val="1"/>
        <c:lblAlgn val="ctr"/>
        <c:lblOffset val="100"/>
        <c:noMultiLvlLbl val="0"/>
      </c:catAx>
      <c:valAx>
        <c:axId val="-2125874504"/>
        <c:scaling>
          <c:orientation val="minMax"/>
        </c:scaling>
        <c:delete val="0"/>
        <c:axPos val="l"/>
        <c:title>
          <c:tx>
            <c:rich>
              <a:bodyPr rot="-5400000" vert="horz"/>
              <a:lstStyle/>
              <a:p>
                <a:pPr>
                  <a:defRPr/>
                </a:pPr>
                <a:r>
                  <a:rPr lang="en-US"/>
                  <a:t>Soybean grain yield (kg/ha)</a:t>
                </a:r>
              </a:p>
            </c:rich>
          </c:tx>
          <c:layout>
            <c:manualLayout>
              <c:xMode val="edge"/>
              <c:yMode val="edge"/>
              <c:x val="0.015"/>
              <c:y val="0.104336176727909"/>
            </c:manualLayout>
          </c:layout>
          <c:overlay val="0"/>
        </c:title>
        <c:numFmt formatCode="General" sourceLinked="1"/>
        <c:majorTickMark val="out"/>
        <c:minorTickMark val="none"/>
        <c:tickLblPos val="nextTo"/>
        <c:crossAx val="-2125202536"/>
        <c:crosses val="autoZero"/>
        <c:crossBetween val="between"/>
      </c:valAx>
    </c:plotArea>
    <c:legend>
      <c:legendPos val="r"/>
      <c:layout/>
      <c:overlay val="0"/>
    </c:legend>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clustered"/>
        <c:varyColors val="0"/>
        <c:ser>
          <c:idx val="0"/>
          <c:order val="0"/>
          <c:tx>
            <c:strRef>
              <c:f>analys!$S$24</c:f>
              <c:strCache>
                <c:ptCount val="1"/>
                <c:pt idx="0">
                  <c:v>uninoc</c:v>
                </c:pt>
              </c:strCache>
            </c:strRef>
          </c:tx>
          <c:invertIfNegative val="0"/>
          <c:errBars>
            <c:errBarType val="both"/>
            <c:errValType val="cust"/>
            <c:noEndCap val="0"/>
            <c:plus>
              <c:numRef>
                <c:f>analys!$S$43:$S$49</c:f>
                <c:numCache>
                  <c:formatCode>General</c:formatCode>
                  <c:ptCount val="7"/>
                  <c:pt idx="0">
                    <c:v>30.00281811180753</c:v>
                  </c:pt>
                  <c:pt idx="1">
                    <c:v>43.55687309042786</c:v>
                  </c:pt>
                  <c:pt idx="2">
                    <c:v>33.45705972853878</c:v>
                  </c:pt>
                  <c:pt idx="3">
                    <c:v>42.04547251796865</c:v>
                  </c:pt>
                  <c:pt idx="4">
                    <c:v>40.82488247143623</c:v>
                  </c:pt>
                  <c:pt idx="5">
                    <c:v>55.4652295338512</c:v>
                  </c:pt>
                  <c:pt idx="6">
                    <c:v>99.64666109760647</c:v>
                  </c:pt>
                </c:numCache>
              </c:numRef>
            </c:plus>
            <c:minus>
              <c:numRef>
                <c:f>analys!$S$43:$S$49</c:f>
                <c:numCache>
                  <c:formatCode>General</c:formatCode>
                  <c:ptCount val="7"/>
                  <c:pt idx="0">
                    <c:v>30.00281811180753</c:v>
                  </c:pt>
                  <c:pt idx="1">
                    <c:v>43.55687309042786</c:v>
                  </c:pt>
                  <c:pt idx="2">
                    <c:v>33.45705972853878</c:v>
                  </c:pt>
                  <c:pt idx="3">
                    <c:v>42.04547251796865</c:v>
                  </c:pt>
                  <c:pt idx="4">
                    <c:v>40.82488247143623</c:v>
                  </c:pt>
                  <c:pt idx="5">
                    <c:v>55.4652295338512</c:v>
                  </c:pt>
                  <c:pt idx="6">
                    <c:v>99.64666109760647</c:v>
                  </c:pt>
                </c:numCache>
              </c:numRef>
            </c:minus>
          </c:errBars>
          <c:cat>
            <c:strRef>
              <c:f>analys!$R$25:$R$31</c:f>
              <c:strCache>
                <c:ptCount val="7"/>
                <c:pt idx="0">
                  <c:v>CONTROL</c:v>
                </c:pt>
                <c:pt idx="1">
                  <c:v>RP</c:v>
                </c:pt>
                <c:pt idx="2">
                  <c:v>RP+UREA</c:v>
                </c:pt>
                <c:pt idx="3">
                  <c:v>SSP</c:v>
                </c:pt>
                <c:pt idx="4">
                  <c:v>SSP+AGROL</c:v>
                </c:pt>
                <c:pt idx="5">
                  <c:v>SSP+UREA</c:v>
                </c:pt>
                <c:pt idx="6">
                  <c:v>SSPAGRUREA</c:v>
                </c:pt>
              </c:strCache>
            </c:strRef>
          </c:cat>
          <c:val>
            <c:numRef>
              <c:f>analys!$S$25:$S$31</c:f>
              <c:numCache>
                <c:formatCode>General</c:formatCode>
                <c:ptCount val="7"/>
                <c:pt idx="0">
                  <c:v>80.27777777777774</c:v>
                </c:pt>
                <c:pt idx="1">
                  <c:v>110.4111111111111</c:v>
                </c:pt>
                <c:pt idx="2">
                  <c:v>91.18333333333332</c:v>
                </c:pt>
                <c:pt idx="3">
                  <c:v>150.8944444444444</c:v>
                </c:pt>
                <c:pt idx="4">
                  <c:v>104.2666666666667</c:v>
                </c:pt>
                <c:pt idx="5">
                  <c:v>105.2888888888889</c:v>
                </c:pt>
                <c:pt idx="6">
                  <c:v>228.15</c:v>
                </c:pt>
              </c:numCache>
            </c:numRef>
          </c:val>
        </c:ser>
        <c:ser>
          <c:idx val="1"/>
          <c:order val="1"/>
          <c:tx>
            <c:strRef>
              <c:f>analys!$T$24</c:f>
              <c:strCache>
                <c:ptCount val="1"/>
                <c:pt idx="0">
                  <c:v>inoc</c:v>
                </c:pt>
              </c:strCache>
            </c:strRef>
          </c:tx>
          <c:invertIfNegative val="0"/>
          <c:errBars>
            <c:errBarType val="both"/>
            <c:errValType val="cust"/>
            <c:noEndCap val="0"/>
            <c:plus>
              <c:numRef>
                <c:f>analys!$T$43:$T$49</c:f>
                <c:numCache>
                  <c:formatCode>General</c:formatCode>
                  <c:ptCount val="7"/>
                  <c:pt idx="0">
                    <c:v>46.52579918402194</c:v>
                  </c:pt>
                  <c:pt idx="1">
                    <c:v>18.41641863416018</c:v>
                  </c:pt>
                  <c:pt idx="2">
                    <c:v>71.86442883434921</c:v>
                  </c:pt>
                  <c:pt idx="4">
                    <c:v>127.5074775100961</c:v>
                  </c:pt>
                  <c:pt idx="5">
                    <c:v>88.17609438730641</c:v>
                  </c:pt>
                  <c:pt idx="6">
                    <c:v>85.43246574753475</c:v>
                  </c:pt>
                </c:numCache>
              </c:numRef>
            </c:plus>
            <c:minus>
              <c:numRef>
                <c:f>analys!$T$43:$T$49</c:f>
                <c:numCache>
                  <c:formatCode>General</c:formatCode>
                  <c:ptCount val="7"/>
                  <c:pt idx="0">
                    <c:v>46.52579918402194</c:v>
                  </c:pt>
                  <c:pt idx="1">
                    <c:v>18.41641863416018</c:v>
                  </c:pt>
                  <c:pt idx="2">
                    <c:v>71.86442883434921</c:v>
                  </c:pt>
                  <c:pt idx="4">
                    <c:v>127.5074775100961</c:v>
                  </c:pt>
                  <c:pt idx="5">
                    <c:v>88.17609438730641</c:v>
                  </c:pt>
                  <c:pt idx="6">
                    <c:v>85.43246574753475</c:v>
                  </c:pt>
                </c:numCache>
              </c:numRef>
            </c:minus>
          </c:errBars>
          <c:cat>
            <c:strRef>
              <c:f>analys!$R$25:$R$31</c:f>
              <c:strCache>
                <c:ptCount val="7"/>
                <c:pt idx="0">
                  <c:v>CONTROL</c:v>
                </c:pt>
                <c:pt idx="1">
                  <c:v>RP</c:v>
                </c:pt>
                <c:pt idx="2">
                  <c:v>RP+UREA</c:v>
                </c:pt>
                <c:pt idx="3">
                  <c:v>SSP</c:v>
                </c:pt>
                <c:pt idx="4">
                  <c:v>SSP+AGROL</c:v>
                </c:pt>
                <c:pt idx="5">
                  <c:v>SSP+UREA</c:v>
                </c:pt>
                <c:pt idx="6">
                  <c:v>SSPAGRUREA</c:v>
                </c:pt>
              </c:strCache>
            </c:strRef>
          </c:cat>
          <c:val>
            <c:numRef>
              <c:f>analys!$T$25:$T$31</c:f>
              <c:numCache>
                <c:formatCode>General</c:formatCode>
                <c:ptCount val="7"/>
                <c:pt idx="0">
                  <c:v>88.56111111111113</c:v>
                </c:pt>
                <c:pt idx="1">
                  <c:v>83.95</c:v>
                </c:pt>
                <c:pt idx="2">
                  <c:v>123.6888888888889</c:v>
                </c:pt>
                <c:pt idx="4">
                  <c:v>263.3611111111111</c:v>
                </c:pt>
                <c:pt idx="5">
                  <c:v>181.4444444444445</c:v>
                </c:pt>
                <c:pt idx="6">
                  <c:v>136.338888888889</c:v>
                </c:pt>
              </c:numCache>
            </c:numRef>
          </c:val>
        </c:ser>
        <c:dLbls>
          <c:showLegendKey val="0"/>
          <c:showVal val="0"/>
          <c:showCatName val="0"/>
          <c:showSerName val="0"/>
          <c:showPercent val="0"/>
          <c:showBubbleSize val="0"/>
        </c:dLbls>
        <c:gapWidth val="150"/>
        <c:axId val="2140120952"/>
        <c:axId val="2140125624"/>
      </c:barChart>
      <c:catAx>
        <c:axId val="2140120952"/>
        <c:scaling>
          <c:orientation val="minMax"/>
        </c:scaling>
        <c:delete val="0"/>
        <c:axPos val="b"/>
        <c:majorTickMark val="out"/>
        <c:minorTickMark val="none"/>
        <c:tickLblPos val="nextTo"/>
        <c:crossAx val="2140125624"/>
        <c:crosses val="autoZero"/>
        <c:auto val="1"/>
        <c:lblAlgn val="ctr"/>
        <c:lblOffset val="100"/>
        <c:noMultiLvlLbl val="0"/>
      </c:catAx>
      <c:valAx>
        <c:axId val="2140125624"/>
        <c:scaling>
          <c:orientation val="minMax"/>
        </c:scaling>
        <c:delete val="0"/>
        <c:axPos val="l"/>
        <c:title>
          <c:tx>
            <c:rich>
              <a:bodyPr rot="-5400000" vert="horz"/>
              <a:lstStyle/>
              <a:p>
                <a:pPr>
                  <a:defRPr/>
                </a:pPr>
                <a:r>
                  <a:rPr lang="en-US"/>
                  <a:t>Cowpea grain yield</a:t>
                </a:r>
              </a:p>
            </c:rich>
          </c:tx>
          <c:layout>
            <c:manualLayout>
              <c:xMode val="edge"/>
              <c:yMode val="edge"/>
              <c:x val="0.00833333333333333"/>
              <c:y val="0.192329031787693"/>
            </c:manualLayout>
          </c:layout>
          <c:overlay val="0"/>
        </c:title>
        <c:numFmt formatCode="General" sourceLinked="1"/>
        <c:majorTickMark val="out"/>
        <c:minorTickMark val="none"/>
        <c:tickLblPos val="nextTo"/>
        <c:crossAx val="2140120952"/>
        <c:crosses val="autoZero"/>
        <c:crossBetween val="between"/>
      </c:valAx>
    </c:plotArea>
    <c:legend>
      <c:legendPos val="r"/>
      <c:layout/>
      <c:overlay val="0"/>
    </c:legend>
    <c:plotVisOnly val="1"/>
    <c:dispBlanksAs val="gap"/>
    <c:showDLblsOverMax val="0"/>
  </c:chart>
  <c:spPr>
    <a:ln>
      <a:noFill/>
    </a:ln>
  </c:spPr>
  <c:externalData r:id="rId1">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clustered"/>
        <c:varyColors val="0"/>
        <c:ser>
          <c:idx val="0"/>
          <c:order val="0"/>
          <c:tx>
            <c:strRef>
              <c:f>analys!$Q$31</c:f>
              <c:strCache>
                <c:ptCount val="1"/>
                <c:pt idx="0">
                  <c:v>No inoculation</c:v>
                </c:pt>
              </c:strCache>
            </c:strRef>
          </c:tx>
          <c:invertIfNegative val="0"/>
          <c:errBars>
            <c:errBarType val="both"/>
            <c:errValType val="cust"/>
            <c:noEndCap val="0"/>
            <c:plus>
              <c:numRef>
                <c:f>analys!$Q$58:$Q$67</c:f>
                <c:numCache>
                  <c:formatCode>General</c:formatCode>
                  <c:ptCount val="10"/>
                  <c:pt idx="0">
                    <c:v>71.0635622341933</c:v>
                  </c:pt>
                  <c:pt idx="1">
                    <c:v>229.4602231837352</c:v>
                  </c:pt>
                  <c:pt idx="2">
                    <c:v>390.40173047015</c:v>
                  </c:pt>
                  <c:pt idx="3">
                    <c:v>293.8378436245874</c:v>
                  </c:pt>
                  <c:pt idx="4">
                    <c:v>167.2730687484933</c:v>
                  </c:pt>
                  <c:pt idx="5">
                    <c:v>169.9593133256154</c:v>
                  </c:pt>
                  <c:pt idx="6">
                    <c:v>154.7077087727247</c:v>
                  </c:pt>
                  <c:pt idx="7">
                    <c:v>400.9454936801418</c:v>
                  </c:pt>
                  <c:pt idx="8">
                    <c:v>186.3750303506501</c:v>
                  </c:pt>
                  <c:pt idx="9">
                    <c:v>102.4847174048862</c:v>
                  </c:pt>
                </c:numCache>
              </c:numRef>
            </c:plus>
            <c:minus>
              <c:numRef>
                <c:f>analys!$Q$58:$Q$67</c:f>
                <c:numCache>
                  <c:formatCode>General</c:formatCode>
                  <c:ptCount val="10"/>
                  <c:pt idx="0">
                    <c:v>71.0635622341933</c:v>
                  </c:pt>
                  <c:pt idx="1">
                    <c:v>229.4602231837352</c:v>
                  </c:pt>
                  <c:pt idx="2">
                    <c:v>390.40173047015</c:v>
                  </c:pt>
                  <c:pt idx="3">
                    <c:v>293.8378436245874</c:v>
                  </c:pt>
                  <c:pt idx="4">
                    <c:v>167.2730687484933</c:v>
                  </c:pt>
                  <c:pt idx="5">
                    <c:v>169.9593133256154</c:v>
                  </c:pt>
                  <c:pt idx="6">
                    <c:v>154.7077087727247</c:v>
                  </c:pt>
                  <c:pt idx="7">
                    <c:v>400.9454936801418</c:v>
                  </c:pt>
                  <c:pt idx="8">
                    <c:v>186.3750303506501</c:v>
                  </c:pt>
                  <c:pt idx="9">
                    <c:v>102.4847174048862</c:v>
                  </c:pt>
                </c:numCache>
              </c:numRef>
            </c:minus>
          </c:errBars>
          <c:cat>
            <c:strRef>
              <c:f>analys!$P$32:$P$41</c:f>
              <c:strCache>
                <c:ptCount val="10"/>
                <c:pt idx="0">
                  <c:v>SC SAGA</c:v>
                </c:pt>
                <c:pt idx="1">
                  <c:v>TGX 1448-2E</c:v>
                </c:pt>
                <c:pt idx="2">
                  <c:v>TGX 1485-1D</c:v>
                </c:pt>
                <c:pt idx="3">
                  <c:v>TGX 1835-10E</c:v>
                </c:pt>
                <c:pt idx="4">
                  <c:v>TGX 1904-6F</c:v>
                </c:pt>
                <c:pt idx="5">
                  <c:v>TGX 1935-3F</c:v>
                </c:pt>
                <c:pt idx="6">
                  <c:v>TGX 1945</c:v>
                </c:pt>
                <c:pt idx="7">
                  <c:v>TGX 1951-3E</c:v>
                </c:pt>
                <c:pt idx="8">
                  <c:v>TGX 1955-4F</c:v>
                </c:pt>
                <c:pt idx="9">
                  <c:v>TGX 1987-62F</c:v>
                </c:pt>
              </c:strCache>
            </c:strRef>
          </c:cat>
          <c:val>
            <c:numRef>
              <c:f>analys!$Q$32:$Q$41</c:f>
              <c:numCache>
                <c:formatCode>General</c:formatCode>
                <c:ptCount val="10"/>
                <c:pt idx="0">
                  <c:v>516.0031582582525</c:v>
                </c:pt>
                <c:pt idx="1">
                  <c:v>1054.93213161675</c:v>
                </c:pt>
                <c:pt idx="2">
                  <c:v>918.5469523041104</c:v>
                </c:pt>
                <c:pt idx="3">
                  <c:v>1321.126469244307</c:v>
                </c:pt>
                <c:pt idx="4">
                  <c:v>895.4478308679061</c:v>
                </c:pt>
                <c:pt idx="5">
                  <c:v>820.1282036123803</c:v>
                </c:pt>
                <c:pt idx="6">
                  <c:v>909.8887329747968</c:v>
                </c:pt>
                <c:pt idx="7">
                  <c:v>1196.362734554757</c:v>
                </c:pt>
                <c:pt idx="8">
                  <c:v>909.4908944318092</c:v>
                </c:pt>
                <c:pt idx="9">
                  <c:v>616.91778749323</c:v>
                </c:pt>
              </c:numCache>
            </c:numRef>
          </c:val>
        </c:ser>
        <c:ser>
          <c:idx val="1"/>
          <c:order val="1"/>
          <c:tx>
            <c:strRef>
              <c:f>analys!$R$31</c:f>
              <c:strCache>
                <c:ptCount val="1"/>
                <c:pt idx="0">
                  <c:v>Inoculated</c:v>
                </c:pt>
              </c:strCache>
            </c:strRef>
          </c:tx>
          <c:invertIfNegative val="0"/>
          <c:errBars>
            <c:errBarType val="both"/>
            <c:errValType val="cust"/>
            <c:noEndCap val="0"/>
            <c:plus>
              <c:numRef>
                <c:f>analys!$R$58:$R$67</c:f>
                <c:numCache>
                  <c:formatCode>General</c:formatCode>
                  <c:ptCount val="10"/>
                  <c:pt idx="0">
                    <c:v>253.2691745400284</c:v>
                  </c:pt>
                  <c:pt idx="1">
                    <c:v>178.1494925239121</c:v>
                  </c:pt>
                  <c:pt idx="2">
                    <c:v>405.6892251563695</c:v>
                  </c:pt>
                  <c:pt idx="3">
                    <c:v>374.4105318035341</c:v>
                  </c:pt>
                  <c:pt idx="4">
                    <c:v>222.5713230665667</c:v>
                  </c:pt>
                  <c:pt idx="5">
                    <c:v>97.01473034554411</c:v>
                  </c:pt>
                  <c:pt idx="6">
                    <c:v>278.5470838387363</c:v>
                  </c:pt>
                  <c:pt idx="7">
                    <c:v>350.7353523554492</c:v>
                  </c:pt>
                  <c:pt idx="8">
                    <c:v>499.2115508692197</c:v>
                  </c:pt>
                  <c:pt idx="9">
                    <c:v>246.719169650126</c:v>
                  </c:pt>
                </c:numCache>
              </c:numRef>
            </c:plus>
            <c:minus>
              <c:numRef>
                <c:f>analys!$R$58:$R$67</c:f>
                <c:numCache>
                  <c:formatCode>General</c:formatCode>
                  <c:ptCount val="10"/>
                  <c:pt idx="0">
                    <c:v>253.2691745400284</c:v>
                  </c:pt>
                  <c:pt idx="1">
                    <c:v>178.1494925239121</c:v>
                  </c:pt>
                  <c:pt idx="2">
                    <c:v>405.6892251563695</c:v>
                  </c:pt>
                  <c:pt idx="3">
                    <c:v>374.4105318035341</c:v>
                  </c:pt>
                  <c:pt idx="4">
                    <c:v>222.5713230665667</c:v>
                  </c:pt>
                  <c:pt idx="5">
                    <c:v>97.01473034554411</c:v>
                  </c:pt>
                  <c:pt idx="6">
                    <c:v>278.5470838387363</c:v>
                  </c:pt>
                  <c:pt idx="7">
                    <c:v>350.7353523554492</c:v>
                  </c:pt>
                  <c:pt idx="8">
                    <c:v>499.2115508692197</c:v>
                  </c:pt>
                  <c:pt idx="9">
                    <c:v>246.719169650126</c:v>
                  </c:pt>
                </c:numCache>
              </c:numRef>
            </c:minus>
          </c:errBars>
          <c:cat>
            <c:strRef>
              <c:f>analys!$P$32:$P$41</c:f>
              <c:strCache>
                <c:ptCount val="10"/>
                <c:pt idx="0">
                  <c:v>SC SAGA</c:v>
                </c:pt>
                <c:pt idx="1">
                  <c:v>TGX 1448-2E</c:v>
                </c:pt>
                <c:pt idx="2">
                  <c:v>TGX 1485-1D</c:v>
                </c:pt>
                <c:pt idx="3">
                  <c:v>TGX 1835-10E</c:v>
                </c:pt>
                <c:pt idx="4">
                  <c:v>TGX 1904-6F</c:v>
                </c:pt>
                <c:pt idx="5">
                  <c:v>TGX 1935-3F</c:v>
                </c:pt>
                <c:pt idx="6">
                  <c:v>TGX 1945</c:v>
                </c:pt>
                <c:pt idx="7">
                  <c:v>TGX 1951-3E</c:v>
                </c:pt>
                <c:pt idx="8">
                  <c:v>TGX 1955-4F</c:v>
                </c:pt>
                <c:pt idx="9">
                  <c:v>TGX 1987-62F</c:v>
                </c:pt>
              </c:strCache>
            </c:strRef>
          </c:cat>
          <c:val>
            <c:numRef>
              <c:f>analys!$R$32:$R$41</c:f>
              <c:numCache>
                <c:formatCode>General</c:formatCode>
                <c:ptCount val="10"/>
                <c:pt idx="0">
                  <c:v>854.1748334803705</c:v>
                </c:pt>
                <c:pt idx="1">
                  <c:v>914.4582651665561</c:v>
                </c:pt>
                <c:pt idx="2">
                  <c:v>1319.163106729588</c:v>
                </c:pt>
                <c:pt idx="3">
                  <c:v>1073.162007320451</c:v>
                </c:pt>
                <c:pt idx="4">
                  <c:v>970.879683527881</c:v>
                </c:pt>
                <c:pt idx="5">
                  <c:v>920.322853800999</c:v>
                </c:pt>
                <c:pt idx="6">
                  <c:v>986.089050756126</c:v>
                </c:pt>
                <c:pt idx="7">
                  <c:v>1339.093145892154</c:v>
                </c:pt>
                <c:pt idx="8">
                  <c:v>1183.311654354829</c:v>
                </c:pt>
                <c:pt idx="9">
                  <c:v>628.2199482903025</c:v>
                </c:pt>
              </c:numCache>
            </c:numRef>
          </c:val>
        </c:ser>
        <c:dLbls>
          <c:showLegendKey val="0"/>
          <c:showVal val="0"/>
          <c:showCatName val="0"/>
          <c:showSerName val="0"/>
          <c:showPercent val="0"/>
          <c:showBubbleSize val="0"/>
        </c:dLbls>
        <c:gapWidth val="150"/>
        <c:axId val="-2125897032"/>
        <c:axId val="2141723192"/>
      </c:barChart>
      <c:catAx>
        <c:axId val="-2125897032"/>
        <c:scaling>
          <c:orientation val="minMax"/>
        </c:scaling>
        <c:delete val="0"/>
        <c:axPos val="b"/>
        <c:numFmt formatCode="General" sourceLinked="1"/>
        <c:majorTickMark val="out"/>
        <c:minorTickMark val="none"/>
        <c:tickLblPos val="nextTo"/>
        <c:crossAx val="2141723192"/>
        <c:crosses val="autoZero"/>
        <c:auto val="1"/>
        <c:lblAlgn val="ctr"/>
        <c:lblOffset val="100"/>
        <c:noMultiLvlLbl val="0"/>
      </c:catAx>
      <c:valAx>
        <c:axId val="2141723192"/>
        <c:scaling>
          <c:orientation val="minMax"/>
          <c:max val="2000.0"/>
          <c:min val="0.0"/>
        </c:scaling>
        <c:delete val="0"/>
        <c:axPos val="l"/>
        <c:title>
          <c:tx>
            <c:rich>
              <a:bodyPr rot="-5400000" vert="horz"/>
              <a:lstStyle/>
              <a:p>
                <a:pPr>
                  <a:defRPr/>
                </a:pPr>
                <a:r>
                  <a:rPr lang="en-US"/>
                  <a:t>Soybean haulm yield (kg/ha)</a:t>
                </a:r>
              </a:p>
            </c:rich>
          </c:tx>
          <c:layout>
            <c:manualLayout>
              <c:xMode val="edge"/>
              <c:yMode val="edge"/>
              <c:x val="0.015"/>
              <c:y val="0.104336176727909"/>
            </c:manualLayout>
          </c:layout>
          <c:overlay val="0"/>
        </c:title>
        <c:numFmt formatCode="General" sourceLinked="1"/>
        <c:majorTickMark val="out"/>
        <c:minorTickMark val="none"/>
        <c:tickLblPos val="nextTo"/>
        <c:crossAx val="-2125897032"/>
        <c:crosses val="autoZero"/>
        <c:crossBetween val="between"/>
        <c:majorUnit val="500.0"/>
      </c:valAx>
    </c:plotArea>
    <c:legend>
      <c:legendPos val="r"/>
      <c:layout/>
      <c:overlay val="0"/>
    </c:legend>
    <c:plotVisOnly val="1"/>
    <c:dispBlanksAs val="gap"/>
    <c:showDLblsOverMax val="0"/>
  </c:chart>
  <c:spPr>
    <a:ln>
      <a:noFill/>
    </a:ln>
  </c:spPr>
  <c:externalData r:id="rId1">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clustered"/>
        <c:varyColors val="0"/>
        <c:ser>
          <c:idx val="0"/>
          <c:order val="0"/>
          <c:tx>
            <c:strRef>
              <c:f>analys!$R$23</c:f>
              <c:strCache>
                <c:ptCount val="1"/>
                <c:pt idx="0">
                  <c:v>uninoc</c:v>
                </c:pt>
              </c:strCache>
            </c:strRef>
          </c:tx>
          <c:invertIfNegative val="0"/>
          <c:errBars>
            <c:errBarType val="both"/>
            <c:errValType val="cust"/>
            <c:noEndCap val="0"/>
            <c:plus>
              <c:numRef>
                <c:f>analys!$R$42:$R$47</c:f>
                <c:numCache>
                  <c:formatCode>General</c:formatCode>
                  <c:ptCount val="6"/>
                  <c:pt idx="0">
                    <c:v>238.1979672561007</c:v>
                  </c:pt>
                  <c:pt idx="1">
                    <c:v>331.324191939872</c:v>
                  </c:pt>
                  <c:pt idx="2">
                    <c:v>197.8118468367635</c:v>
                  </c:pt>
                  <c:pt idx="3">
                    <c:v>185.9664999257936</c:v>
                  </c:pt>
                  <c:pt idx="4">
                    <c:v>240.2388643291422</c:v>
                  </c:pt>
                  <c:pt idx="5">
                    <c:v>169.9624746770708</c:v>
                  </c:pt>
                </c:numCache>
              </c:numRef>
            </c:plus>
            <c:minus>
              <c:numRef>
                <c:f>analys!$R$42:$R$47</c:f>
                <c:numCache>
                  <c:formatCode>General</c:formatCode>
                  <c:ptCount val="6"/>
                  <c:pt idx="0">
                    <c:v>238.1979672561007</c:v>
                  </c:pt>
                  <c:pt idx="1">
                    <c:v>331.324191939872</c:v>
                  </c:pt>
                  <c:pt idx="2">
                    <c:v>197.8118468367635</c:v>
                  </c:pt>
                  <c:pt idx="3">
                    <c:v>185.9664999257936</c:v>
                  </c:pt>
                  <c:pt idx="4">
                    <c:v>240.2388643291422</c:v>
                  </c:pt>
                  <c:pt idx="5">
                    <c:v>169.9624746770708</c:v>
                  </c:pt>
                </c:numCache>
              </c:numRef>
            </c:minus>
          </c:errBars>
          <c:cat>
            <c:strRef>
              <c:f>analys!$Q$24:$Q$29</c:f>
              <c:strCache>
                <c:ptCount val="6"/>
                <c:pt idx="0">
                  <c:v>TGx 1448-2E</c:v>
                </c:pt>
                <c:pt idx="1">
                  <c:v>TGx 1448-2E+urea</c:v>
                </c:pt>
                <c:pt idx="2">
                  <c:v>TGx 1835-10E</c:v>
                </c:pt>
                <c:pt idx="3">
                  <c:v>TGx 1904-6F</c:v>
                </c:pt>
                <c:pt idx="4">
                  <c:v>TGx 1945-1F</c:v>
                </c:pt>
                <c:pt idx="5">
                  <c:v>TGx 1951-3F</c:v>
                </c:pt>
              </c:strCache>
            </c:strRef>
          </c:cat>
          <c:val>
            <c:numRef>
              <c:f>analys!$R$24:$R$29</c:f>
              <c:numCache>
                <c:formatCode>General</c:formatCode>
                <c:ptCount val="6"/>
                <c:pt idx="0">
                  <c:v>1597.777777777778</c:v>
                </c:pt>
                <c:pt idx="1">
                  <c:v>1687.777777777778</c:v>
                </c:pt>
                <c:pt idx="2">
                  <c:v>519.4444444444442</c:v>
                </c:pt>
                <c:pt idx="3">
                  <c:v>564.4444444444442</c:v>
                </c:pt>
                <c:pt idx="4">
                  <c:v>1820.555555555556</c:v>
                </c:pt>
                <c:pt idx="5">
                  <c:v>1331.111111111111</c:v>
                </c:pt>
              </c:numCache>
            </c:numRef>
          </c:val>
        </c:ser>
        <c:ser>
          <c:idx val="1"/>
          <c:order val="1"/>
          <c:tx>
            <c:strRef>
              <c:f>analys!$S$23</c:f>
              <c:strCache>
                <c:ptCount val="1"/>
                <c:pt idx="0">
                  <c:v>inoc</c:v>
                </c:pt>
              </c:strCache>
            </c:strRef>
          </c:tx>
          <c:invertIfNegative val="0"/>
          <c:errBars>
            <c:errBarType val="both"/>
            <c:errValType val="cust"/>
            <c:noEndCap val="0"/>
            <c:plus>
              <c:numRef>
                <c:f>analys!$S$42:$S$47</c:f>
                <c:numCache>
                  <c:formatCode>General</c:formatCode>
                  <c:ptCount val="6"/>
                  <c:pt idx="0">
                    <c:v>262.7693601345372</c:v>
                  </c:pt>
                  <c:pt idx="2">
                    <c:v>127.2759873453453</c:v>
                  </c:pt>
                  <c:pt idx="3">
                    <c:v>64.4508298241421</c:v>
                  </c:pt>
                  <c:pt idx="4">
                    <c:v>251.1324146977728</c:v>
                  </c:pt>
                  <c:pt idx="5">
                    <c:v>162.7878899652597</c:v>
                  </c:pt>
                </c:numCache>
              </c:numRef>
            </c:plus>
            <c:minus>
              <c:numRef>
                <c:f>analys!$S$42:$S$47</c:f>
                <c:numCache>
                  <c:formatCode>General</c:formatCode>
                  <c:ptCount val="6"/>
                  <c:pt idx="0">
                    <c:v>262.7693601345372</c:v>
                  </c:pt>
                  <c:pt idx="2">
                    <c:v>127.2759873453453</c:v>
                  </c:pt>
                  <c:pt idx="3">
                    <c:v>64.4508298241421</c:v>
                  </c:pt>
                  <c:pt idx="4">
                    <c:v>251.1324146977728</c:v>
                  </c:pt>
                  <c:pt idx="5">
                    <c:v>162.7878899652597</c:v>
                  </c:pt>
                </c:numCache>
              </c:numRef>
            </c:minus>
          </c:errBars>
          <c:cat>
            <c:strRef>
              <c:f>analys!$Q$24:$Q$29</c:f>
              <c:strCache>
                <c:ptCount val="6"/>
                <c:pt idx="0">
                  <c:v>TGx 1448-2E</c:v>
                </c:pt>
                <c:pt idx="1">
                  <c:v>TGx 1448-2E+urea</c:v>
                </c:pt>
                <c:pt idx="2">
                  <c:v>TGx 1835-10E</c:v>
                </c:pt>
                <c:pt idx="3">
                  <c:v>TGx 1904-6F</c:v>
                </c:pt>
                <c:pt idx="4">
                  <c:v>TGx 1945-1F</c:v>
                </c:pt>
                <c:pt idx="5">
                  <c:v>TGx 1951-3F</c:v>
                </c:pt>
              </c:strCache>
            </c:strRef>
          </c:cat>
          <c:val>
            <c:numRef>
              <c:f>analys!$S$24:$S$29</c:f>
              <c:numCache>
                <c:formatCode>General</c:formatCode>
                <c:ptCount val="6"/>
                <c:pt idx="0">
                  <c:v>1882.222222222222</c:v>
                </c:pt>
                <c:pt idx="2">
                  <c:v>724.4444444444442</c:v>
                </c:pt>
                <c:pt idx="3">
                  <c:v>1248.888888888889</c:v>
                </c:pt>
                <c:pt idx="4">
                  <c:v>1271.111111111111</c:v>
                </c:pt>
                <c:pt idx="5">
                  <c:v>1215.0</c:v>
                </c:pt>
              </c:numCache>
            </c:numRef>
          </c:val>
        </c:ser>
        <c:dLbls>
          <c:showLegendKey val="0"/>
          <c:showVal val="0"/>
          <c:showCatName val="0"/>
          <c:showSerName val="0"/>
          <c:showPercent val="0"/>
          <c:showBubbleSize val="0"/>
        </c:dLbls>
        <c:gapWidth val="150"/>
        <c:axId val="2076514744"/>
        <c:axId val="-2125838696"/>
      </c:barChart>
      <c:catAx>
        <c:axId val="2076514744"/>
        <c:scaling>
          <c:orientation val="minMax"/>
        </c:scaling>
        <c:delete val="0"/>
        <c:axPos val="b"/>
        <c:majorTickMark val="out"/>
        <c:minorTickMark val="none"/>
        <c:tickLblPos val="nextTo"/>
        <c:crossAx val="-2125838696"/>
        <c:crosses val="autoZero"/>
        <c:auto val="1"/>
        <c:lblAlgn val="ctr"/>
        <c:lblOffset val="100"/>
        <c:noMultiLvlLbl val="0"/>
      </c:catAx>
      <c:valAx>
        <c:axId val="-2125838696"/>
        <c:scaling>
          <c:orientation val="minMax"/>
        </c:scaling>
        <c:delete val="0"/>
        <c:axPos val="l"/>
        <c:title>
          <c:tx>
            <c:rich>
              <a:bodyPr rot="-5400000" vert="horz"/>
              <a:lstStyle/>
              <a:p>
                <a:pPr>
                  <a:defRPr/>
                </a:pPr>
                <a:r>
                  <a:rPr lang="en-US"/>
                  <a:t>Soybean grain yield</a:t>
                </a:r>
              </a:p>
            </c:rich>
          </c:tx>
          <c:layout>
            <c:manualLayout>
              <c:xMode val="edge"/>
              <c:yMode val="edge"/>
              <c:x val="0.00833333333333333"/>
              <c:y val="0.146267497812773"/>
            </c:manualLayout>
          </c:layout>
          <c:overlay val="0"/>
        </c:title>
        <c:numFmt formatCode="General" sourceLinked="1"/>
        <c:majorTickMark val="out"/>
        <c:minorTickMark val="none"/>
        <c:tickLblPos val="nextTo"/>
        <c:crossAx val="2076514744"/>
        <c:crosses val="autoZero"/>
        <c:crossBetween val="between"/>
      </c:valAx>
    </c:plotArea>
    <c:legend>
      <c:legendPos val="r"/>
      <c:layout/>
      <c:overlay val="0"/>
    </c:legend>
    <c:plotVisOnly val="1"/>
    <c:dispBlanksAs val="gap"/>
    <c:showDLblsOverMax val="0"/>
  </c:chart>
  <c:spPr>
    <a:ln>
      <a:noFill/>
    </a:ln>
  </c:spPr>
  <c:externalData r:id="rId1">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clustered"/>
        <c:varyColors val="0"/>
        <c:ser>
          <c:idx val="0"/>
          <c:order val="0"/>
          <c:tx>
            <c:strRef>
              <c:f>analys!$S$34</c:f>
              <c:strCache>
                <c:ptCount val="1"/>
                <c:pt idx="0">
                  <c:v>uninoc</c:v>
                </c:pt>
              </c:strCache>
            </c:strRef>
          </c:tx>
          <c:invertIfNegative val="0"/>
          <c:errBars>
            <c:errBarType val="both"/>
            <c:errValType val="cust"/>
            <c:noEndCap val="0"/>
            <c:plus>
              <c:numRef>
                <c:f>analys!$S$63:$S$73</c:f>
                <c:numCache>
                  <c:formatCode>General</c:formatCode>
                  <c:ptCount val="11"/>
                  <c:pt idx="0">
                    <c:v>184.8433882758603</c:v>
                  </c:pt>
                  <c:pt idx="1">
                    <c:v>187.4531491535203</c:v>
                  </c:pt>
                  <c:pt idx="2">
                    <c:v>141.5853070659335</c:v>
                  </c:pt>
                  <c:pt idx="3">
                    <c:v>51.5709986449224</c:v>
                  </c:pt>
                  <c:pt idx="4">
                    <c:v>140.1538690007692</c:v>
                  </c:pt>
                  <c:pt idx="5">
                    <c:v>83.13309275559976</c:v>
                  </c:pt>
                  <c:pt idx="6">
                    <c:v>233.496415672034</c:v>
                  </c:pt>
                  <c:pt idx="7">
                    <c:v>101.2326294605141</c:v>
                  </c:pt>
                  <c:pt idx="8">
                    <c:v>318.0250268382558</c:v>
                  </c:pt>
                  <c:pt idx="9">
                    <c:v>213.873736837046</c:v>
                  </c:pt>
                  <c:pt idx="10">
                    <c:v>166.6580244672952</c:v>
                  </c:pt>
                </c:numCache>
              </c:numRef>
            </c:plus>
            <c:minus>
              <c:numRef>
                <c:f>analys!$S$63:$S$73</c:f>
                <c:numCache>
                  <c:formatCode>General</c:formatCode>
                  <c:ptCount val="11"/>
                  <c:pt idx="0">
                    <c:v>184.8433882758603</c:v>
                  </c:pt>
                  <c:pt idx="1">
                    <c:v>187.4531491535203</c:v>
                  </c:pt>
                  <c:pt idx="2">
                    <c:v>141.5853070659335</c:v>
                  </c:pt>
                  <c:pt idx="3">
                    <c:v>51.5709986449224</c:v>
                  </c:pt>
                  <c:pt idx="4">
                    <c:v>140.1538690007692</c:v>
                  </c:pt>
                  <c:pt idx="5">
                    <c:v>83.13309275559976</c:v>
                  </c:pt>
                  <c:pt idx="6">
                    <c:v>233.496415672034</c:v>
                  </c:pt>
                  <c:pt idx="7">
                    <c:v>101.2326294605141</c:v>
                  </c:pt>
                  <c:pt idx="8">
                    <c:v>318.0250268382558</c:v>
                  </c:pt>
                  <c:pt idx="9">
                    <c:v>213.873736837046</c:v>
                  </c:pt>
                  <c:pt idx="10">
                    <c:v>166.6580244672952</c:v>
                  </c:pt>
                </c:numCache>
              </c:numRef>
            </c:minus>
          </c:errBars>
          <c:cat>
            <c:strRef>
              <c:f>analys!$R$35:$R$45</c:f>
              <c:strCache>
                <c:ptCount val="11"/>
                <c:pt idx="0">
                  <c:v>SAMSOY 2</c:v>
                </c:pt>
                <c:pt idx="1">
                  <c:v>TGx 1448-2E</c:v>
                </c:pt>
                <c:pt idx="2">
                  <c:v>TGx 1448-2E+urea</c:v>
                </c:pt>
                <c:pt idx="3">
                  <c:v>TGx 1485-1D</c:v>
                </c:pt>
                <c:pt idx="4">
                  <c:v>TGx 1835-10E</c:v>
                </c:pt>
                <c:pt idx="5">
                  <c:v>TGx 1904-6F</c:v>
                </c:pt>
                <c:pt idx="6">
                  <c:v>TGx 1935-3F</c:v>
                </c:pt>
                <c:pt idx="7">
                  <c:v>TGx 1945-1F</c:v>
                </c:pt>
                <c:pt idx="8">
                  <c:v>TGx 1951-3F</c:v>
                </c:pt>
                <c:pt idx="9">
                  <c:v>TGx 1955-4F</c:v>
                </c:pt>
                <c:pt idx="10">
                  <c:v>TGx 1987-62F</c:v>
                </c:pt>
              </c:strCache>
            </c:strRef>
          </c:cat>
          <c:val>
            <c:numRef>
              <c:f>analys!$S$35:$S$45</c:f>
              <c:numCache>
                <c:formatCode>General</c:formatCode>
                <c:ptCount val="11"/>
                <c:pt idx="0">
                  <c:v>1091.111111111111</c:v>
                </c:pt>
                <c:pt idx="1">
                  <c:v>1225.925925925926</c:v>
                </c:pt>
                <c:pt idx="2">
                  <c:v>928.3333333333333</c:v>
                </c:pt>
                <c:pt idx="3">
                  <c:v>616.1111111111111</c:v>
                </c:pt>
                <c:pt idx="4">
                  <c:v>410.5555555555555</c:v>
                </c:pt>
                <c:pt idx="5">
                  <c:v>1020.0</c:v>
                </c:pt>
                <c:pt idx="6">
                  <c:v>1214.444444444444</c:v>
                </c:pt>
                <c:pt idx="7">
                  <c:v>1167.222222222222</c:v>
                </c:pt>
                <c:pt idx="8">
                  <c:v>1064.444444444444</c:v>
                </c:pt>
                <c:pt idx="9">
                  <c:v>914.4444444444441</c:v>
                </c:pt>
                <c:pt idx="10">
                  <c:v>687.777777777778</c:v>
                </c:pt>
              </c:numCache>
            </c:numRef>
          </c:val>
        </c:ser>
        <c:ser>
          <c:idx val="1"/>
          <c:order val="1"/>
          <c:tx>
            <c:strRef>
              <c:f>analys!$T$34</c:f>
              <c:strCache>
                <c:ptCount val="1"/>
                <c:pt idx="0">
                  <c:v>inoc</c:v>
                </c:pt>
              </c:strCache>
            </c:strRef>
          </c:tx>
          <c:invertIfNegative val="0"/>
          <c:errBars>
            <c:errBarType val="both"/>
            <c:errValType val="cust"/>
            <c:noEndCap val="0"/>
            <c:plus>
              <c:numRef>
                <c:f>analys!$T$63:$T$73</c:f>
                <c:numCache>
                  <c:formatCode>General</c:formatCode>
                  <c:ptCount val="11"/>
                  <c:pt idx="0">
                    <c:v>87.97914081250714</c:v>
                  </c:pt>
                  <c:pt idx="1">
                    <c:v>116.5466755082104</c:v>
                  </c:pt>
                  <c:pt idx="3">
                    <c:v>142.3075554186007</c:v>
                  </c:pt>
                  <c:pt idx="4">
                    <c:v>206.6397831977183</c:v>
                  </c:pt>
                  <c:pt idx="5">
                    <c:v>183.7545665847269</c:v>
                  </c:pt>
                  <c:pt idx="6">
                    <c:v>299.8168165009927</c:v>
                  </c:pt>
                  <c:pt idx="7">
                    <c:v>298.8281295808789</c:v>
                  </c:pt>
                  <c:pt idx="8">
                    <c:v>111.0592471548448</c:v>
                  </c:pt>
                  <c:pt idx="9">
                    <c:v>98.73427363445506</c:v>
                  </c:pt>
                  <c:pt idx="10">
                    <c:v>206.8358526920507</c:v>
                  </c:pt>
                </c:numCache>
              </c:numRef>
            </c:plus>
            <c:minus>
              <c:numRef>
                <c:f>analys!$T$63:$T$73</c:f>
                <c:numCache>
                  <c:formatCode>General</c:formatCode>
                  <c:ptCount val="11"/>
                  <c:pt idx="0">
                    <c:v>87.97914081250714</c:v>
                  </c:pt>
                  <c:pt idx="1">
                    <c:v>116.5466755082104</c:v>
                  </c:pt>
                  <c:pt idx="3">
                    <c:v>142.3075554186007</c:v>
                  </c:pt>
                  <c:pt idx="4">
                    <c:v>206.6397831977183</c:v>
                  </c:pt>
                  <c:pt idx="5">
                    <c:v>183.7545665847269</c:v>
                  </c:pt>
                  <c:pt idx="6">
                    <c:v>299.8168165009927</c:v>
                  </c:pt>
                  <c:pt idx="7">
                    <c:v>298.8281295808789</c:v>
                  </c:pt>
                  <c:pt idx="8">
                    <c:v>111.0592471548448</c:v>
                  </c:pt>
                  <c:pt idx="9">
                    <c:v>98.73427363445506</c:v>
                  </c:pt>
                  <c:pt idx="10">
                    <c:v>206.8358526920507</c:v>
                  </c:pt>
                </c:numCache>
              </c:numRef>
            </c:minus>
          </c:errBars>
          <c:cat>
            <c:strRef>
              <c:f>analys!$R$35:$R$45</c:f>
              <c:strCache>
                <c:ptCount val="11"/>
                <c:pt idx="0">
                  <c:v>SAMSOY 2</c:v>
                </c:pt>
                <c:pt idx="1">
                  <c:v>TGx 1448-2E</c:v>
                </c:pt>
                <c:pt idx="2">
                  <c:v>TGx 1448-2E+urea</c:v>
                </c:pt>
                <c:pt idx="3">
                  <c:v>TGx 1485-1D</c:v>
                </c:pt>
                <c:pt idx="4">
                  <c:v>TGx 1835-10E</c:v>
                </c:pt>
                <c:pt idx="5">
                  <c:v>TGx 1904-6F</c:v>
                </c:pt>
                <c:pt idx="6">
                  <c:v>TGx 1935-3F</c:v>
                </c:pt>
                <c:pt idx="7">
                  <c:v>TGx 1945-1F</c:v>
                </c:pt>
                <c:pt idx="8">
                  <c:v>TGx 1951-3F</c:v>
                </c:pt>
                <c:pt idx="9">
                  <c:v>TGx 1955-4F</c:v>
                </c:pt>
                <c:pt idx="10">
                  <c:v>TGx 1987-62F</c:v>
                </c:pt>
              </c:strCache>
            </c:strRef>
          </c:cat>
          <c:val>
            <c:numRef>
              <c:f>analys!$T$35:$T$45</c:f>
              <c:numCache>
                <c:formatCode>General</c:formatCode>
                <c:ptCount val="11"/>
                <c:pt idx="0">
                  <c:v>1147.777777777778</c:v>
                </c:pt>
                <c:pt idx="1">
                  <c:v>1574.074074074074</c:v>
                </c:pt>
                <c:pt idx="3">
                  <c:v>516.6666666666666</c:v>
                </c:pt>
                <c:pt idx="4">
                  <c:v>447.7777777777775</c:v>
                </c:pt>
                <c:pt idx="5">
                  <c:v>1345.0</c:v>
                </c:pt>
                <c:pt idx="6">
                  <c:v>1185.555555555556</c:v>
                </c:pt>
                <c:pt idx="7">
                  <c:v>1018.333333333333</c:v>
                </c:pt>
                <c:pt idx="8">
                  <c:v>1244.444444444444</c:v>
                </c:pt>
                <c:pt idx="9">
                  <c:v>1096.111111111111</c:v>
                </c:pt>
                <c:pt idx="10">
                  <c:v>722.2222222222223</c:v>
                </c:pt>
              </c:numCache>
            </c:numRef>
          </c:val>
        </c:ser>
        <c:dLbls>
          <c:showLegendKey val="0"/>
          <c:showVal val="0"/>
          <c:showCatName val="0"/>
          <c:showSerName val="0"/>
          <c:showPercent val="0"/>
          <c:showBubbleSize val="0"/>
        </c:dLbls>
        <c:gapWidth val="150"/>
        <c:axId val="-2126197080"/>
        <c:axId val="-2126194104"/>
      </c:barChart>
      <c:catAx>
        <c:axId val="-2126197080"/>
        <c:scaling>
          <c:orientation val="minMax"/>
        </c:scaling>
        <c:delete val="0"/>
        <c:axPos val="b"/>
        <c:majorTickMark val="out"/>
        <c:minorTickMark val="none"/>
        <c:tickLblPos val="nextTo"/>
        <c:crossAx val="-2126194104"/>
        <c:crosses val="autoZero"/>
        <c:auto val="1"/>
        <c:lblAlgn val="ctr"/>
        <c:lblOffset val="100"/>
        <c:noMultiLvlLbl val="0"/>
      </c:catAx>
      <c:valAx>
        <c:axId val="-2126194104"/>
        <c:scaling>
          <c:orientation val="minMax"/>
          <c:max val="2000.0"/>
          <c:min val="0.0"/>
        </c:scaling>
        <c:delete val="0"/>
        <c:axPos val="l"/>
        <c:title>
          <c:tx>
            <c:rich>
              <a:bodyPr rot="-5400000" vert="horz"/>
              <a:lstStyle/>
              <a:p>
                <a:pPr>
                  <a:defRPr/>
                </a:pPr>
                <a:r>
                  <a:rPr lang="en-US"/>
                  <a:t>Soybean grain yield</a:t>
                </a:r>
              </a:p>
            </c:rich>
          </c:tx>
          <c:layout>
            <c:manualLayout>
              <c:xMode val="edge"/>
              <c:yMode val="edge"/>
              <c:x val="0.00833333333333333"/>
              <c:y val="0.155526757072033"/>
            </c:manualLayout>
          </c:layout>
          <c:overlay val="0"/>
        </c:title>
        <c:numFmt formatCode="General" sourceLinked="1"/>
        <c:majorTickMark val="out"/>
        <c:minorTickMark val="none"/>
        <c:tickLblPos val="nextTo"/>
        <c:crossAx val="-2126197080"/>
        <c:crosses val="autoZero"/>
        <c:crossBetween val="between"/>
        <c:majorUnit val="500.0"/>
      </c:valAx>
    </c:plotArea>
    <c:legend>
      <c:legendPos val="r"/>
      <c:layout/>
      <c:overlay val="0"/>
    </c:legend>
    <c:plotVisOnly val="1"/>
    <c:dispBlanksAs val="gap"/>
    <c:showDLblsOverMax val="0"/>
  </c:chart>
  <c:spPr>
    <a:ln>
      <a:noFill/>
    </a:ln>
  </c:spPr>
  <c:externalData r:id="rId1">
    <c:autoUpdate val="0"/>
  </c:externalData>
</c:chartSpace>
</file>

<file path=word/charts/chart3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clustered"/>
        <c:varyColors val="0"/>
        <c:ser>
          <c:idx val="0"/>
          <c:order val="0"/>
          <c:tx>
            <c:strRef>
              <c:f>analys!$Q$23</c:f>
              <c:strCache>
                <c:ptCount val="1"/>
                <c:pt idx="0">
                  <c:v>uninoc</c:v>
                </c:pt>
              </c:strCache>
            </c:strRef>
          </c:tx>
          <c:invertIfNegative val="0"/>
          <c:errBars>
            <c:errBarType val="both"/>
            <c:errValType val="cust"/>
            <c:noEndCap val="0"/>
            <c:plus>
              <c:numRef>
                <c:f>analys!$Q$40:$Q$45</c:f>
                <c:numCache>
                  <c:formatCode>General</c:formatCode>
                  <c:ptCount val="6"/>
                  <c:pt idx="0">
                    <c:v>65.99039710660983</c:v>
                  </c:pt>
                  <c:pt idx="1">
                    <c:v>182.6336254698551</c:v>
                  </c:pt>
                  <c:pt idx="2">
                    <c:v>134.162544986916</c:v>
                  </c:pt>
                  <c:pt idx="3">
                    <c:v>24.00917177284774</c:v>
                  </c:pt>
                  <c:pt idx="4">
                    <c:v>84.30971220456414</c:v>
                  </c:pt>
                  <c:pt idx="5">
                    <c:v>137.892723855108</c:v>
                  </c:pt>
                </c:numCache>
              </c:numRef>
            </c:plus>
            <c:minus>
              <c:numRef>
                <c:f>analys!$Q$40:$Q$45</c:f>
                <c:numCache>
                  <c:formatCode>General</c:formatCode>
                  <c:ptCount val="6"/>
                  <c:pt idx="0">
                    <c:v>65.99039710660983</c:v>
                  </c:pt>
                  <c:pt idx="1">
                    <c:v>182.6336254698551</c:v>
                  </c:pt>
                  <c:pt idx="2">
                    <c:v>134.162544986916</c:v>
                  </c:pt>
                  <c:pt idx="3">
                    <c:v>24.00917177284774</c:v>
                  </c:pt>
                  <c:pt idx="4">
                    <c:v>84.30971220456414</c:v>
                  </c:pt>
                  <c:pt idx="5">
                    <c:v>137.892723855108</c:v>
                  </c:pt>
                </c:numCache>
              </c:numRef>
            </c:minus>
          </c:errBars>
          <c:cat>
            <c:strRef>
              <c:f>analys!$P$24:$P$29</c:f>
              <c:strCache>
                <c:ptCount val="6"/>
                <c:pt idx="0">
                  <c:v>SEQUEL</c:v>
                </c:pt>
                <c:pt idx="1">
                  <c:v>TGx 1448-2E</c:v>
                </c:pt>
                <c:pt idx="2">
                  <c:v>TGx 1448-2E+urea</c:v>
                </c:pt>
                <c:pt idx="3">
                  <c:v>TGx 1904-6F</c:v>
                </c:pt>
                <c:pt idx="4">
                  <c:v>TGx 1945-1F</c:v>
                </c:pt>
                <c:pt idx="5">
                  <c:v>TGx 1951-3F</c:v>
                </c:pt>
              </c:strCache>
            </c:strRef>
          </c:cat>
          <c:val>
            <c:numRef>
              <c:f>analys!$Q$24:$Q$29</c:f>
              <c:numCache>
                <c:formatCode>General</c:formatCode>
                <c:ptCount val="6"/>
                <c:pt idx="0">
                  <c:v>177.7777777777778</c:v>
                </c:pt>
                <c:pt idx="1">
                  <c:v>619.4444444444441</c:v>
                </c:pt>
                <c:pt idx="2">
                  <c:v>536.6666666666666</c:v>
                </c:pt>
                <c:pt idx="3">
                  <c:v>595.0</c:v>
                </c:pt>
                <c:pt idx="4">
                  <c:v>695.0</c:v>
                </c:pt>
                <c:pt idx="5">
                  <c:v>736.6666666666667</c:v>
                </c:pt>
              </c:numCache>
            </c:numRef>
          </c:val>
        </c:ser>
        <c:ser>
          <c:idx val="1"/>
          <c:order val="1"/>
          <c:tx>
            <c:strRef>
              <c:f>analys!$R$23</c:f>
              <c:strCache>
                <c:ptCount val="1"/>
                <c:pt idx="0">
                  <c:v>inoc</c:v>
                </c:pt>
              </c:strCache>
            </c:strRef>
          </c:tx>
          <c:invertIfNegative val="0"/>
          <c:errBars>
            <c:errBarType val="both"/>
            <c:errValType val="cust"/>
            <c:noEndCap val="0"/>
            <c:plus>
              <c:numRef>
                <c:f>analys!$R$40:$R$45</c:f>
                <c:numCache>
                  <c:formatCode>General</c:formatCode>
                  <c:ptCount val="6"/>
                  <c:pt idx="0">
                    <c:v>149.9876538128932</c:v>
                  </c:pt>
                  <c:pt idx="1">
                    <c:v>25.47491302076686</c:v>
                  </c:pt>
                  <c:pt idx="3">
                    <c:v>65.00712211693372</c:v>
                  </c:pt>
                  <c:pt idx="4">
                    <c:v>203.1771814899234</c:v>
                  </c:pt>
                  <c:pt idx="5">
                    <c:v>218.7638296627765</c:v>
                  </c:pt>
                </c:numCache>
              </c:numRef>
            </c:plus>
            <c:minus>
              <c:numRef>
                <c:f>analys!$R$40:$R$45</c:f>
                <c:numCache>
                  <c:formatCode>General</c:formatCode>
                  <c:ptCount val="6"/>
                  <c:pt idx="0">
                    <c:v>149.9876538128932</c:v>
                  </c:pt>
                  <c:pt idx="1">
                    <c:v>25.47491302076686</c:v>
                  </c:pt>
                  <c:pt idx="3">
                    <c:v>65.00712211693372</c:v>
                  </c:pt>
                  <c:pt idx="4">
                    <c:v>203.1771814899234</c:v>
                  </c:pt>
                  <c:pt idx="5">
                    <c:v>218.7638296627765</c:v>
                  </c:pt>
                </c:numCache>
              </c:numRef>
            </c:minus>
          </c:errBars>
          <c:cat>
            <c:strRef>
              <c:f>analys!$P$24:$P$29</c:f>
              <c:strCache>
                <c:ptCount val="6"/>
                <c:pt idx="0">
                  <c:v>SEQUEL</c:v>
                </c:pt>
                <c:pt idx="1">
                  <c:v>TGx 1448-2E</c:v>
                </c:pt>
                <c:pt idx="2">
                  <c:v>TGx 1448-2E+urea</c:v>
                </c:pt>
                <c:pt idx="3">
                  <c:v>TGx 1904-6F</c:v>
                </c:pt>
                <c:pt idx="4">
                  <c:v>TGx 1945-1F</c:v>
                </c:pt>
                <c:pt idx="5">
                  <c:v>TGx 1951-3F</c:v>
                </c:pt>
              </c:strCache>
            </c:strRef>
          </c:cat>
          <c:val>
            <c:numRef>
              <c:f>analys!$R$24:$R$29</c:f>
              <c:numCache>
                <c:formatCode>General</c:formatCode>
                <c:ptCount val="6"/>
                <c:pt idx="0">
                  <c:v>353.3333333333334</c:v>
                </c:pt>
                <c:pt idx="1">
                  <c:v>554.4444444444442</c:v>
                </c:pt>
                <c:pt idx="3">
                  <c:v>514.4444444444442</c:v>
                </c:pt>
                <c:pt idx="4">
                  <c:v>645.0</c:v>
                </c:pt>
                <c:pt idx="5">
                  <c:v>682.2222222222222</c:v>
                </c:pt>
              </c:numCache>
            </c:numRef>
          </c:val>
        </c:ser>
        <c:dLbls>
          <c:showLegendKey val="0"/>
          <c:showVal val="0"/>
          <c:showCatName val="0"/>
          <c:showSerName val="0"/>
          <c:showPercent val="0"/>
          <c:showBubbleSize val="0"/>
        </c:dLbls>
        <c:gapWidth val="150"/>
        <c:axId val="-2126161272"/>
        <c:axId val="-2126158296"/>
      </c:barChart>
      <c:catAx>
        <c:axId val="-2126161272"/>
        <c:scaling>
          <c:orientation val="minMax"/>
        </c:scaling>
        <c:delete val="0"/>
        <c:axPos val="b"/>
        <c:majorTickMark val="out"/>
        <c:minorTickMark val="none"/>
        <c:tickLblPos val="nextTo"/>
        <c:crossAx val="-2126158296"/>
        <c:crosses val="autoZero"/>
        <c:auto val="1"/>
        <c:lblAlgn val="ctr"/>
        <c:lblOffset val="100"/>
        <c:noMultiLvlLbl val="0"/>
      </c:catAx>
      <c:valAx>
        <c:axId val="-2126158296"/>
        <c:scaling>
          <c:orientation val="minMax"/>
        </c:scaling>
        <c:delete val="0"/>
        <c:axPos val="l"/>
        <c:numFmt formatCode="General" sourceLinked="1"/>
        <c:majorTickMark val="out"/>
        <c:minorTickMark val="none"/>
        <c:tickLblPos val="nextTo"/>
        <c:crossAx val="-2126161272"/>
        <c:crosses val="autoZero"/>
        <c:crossBetween val="between"/>
        <c:majorUnit val="200.0"/>
      </c:valAx>
    </c:plotArea>
    <c:legend>
      <c:legendPos val="r"/>
      <c:layout/>
      <c:overlay val="0"/>
    </c:legend>
    <c:plotVisOnly val="1"/>
    <c:dispBlanksAs val="gap"/>
    <c:showDLblsOverMax val="0"/>
  </c:chart>
  <c:spPr>
    <a:ln>
      <a:noFill/>
    </a:ln>
  </c:spPr>
  <c:externalData r:id="rId1">
    <c:autoUpdate val="0"/>
  </c:externalData>
</c:chartSpace>
</file>

<file path=word/charts/chart3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clustered"/>
        <c:varyColors val="0"/>
        <c:ser>
          <c:idx val="0"/>
          <c:order val="0"/>
          <c:tx>
            <c:strRef>
              <c:f>analys!$R$23</c:f>
              <c:strCache>
                <c:ptCount val="1"/>
                <c:pt idx="0">
                  <c:v>uninoc</c:v>
                </c:pt>
              </c:strCache>
            </c:strRef>
          </c:tx>
          <c:invertIfNegative val="0"/>
          <c:errBars>
            <c:errBarType val="both"/>
            <c:errValType val="cust"/>
            <c:noEndCap val="0"/>
            <c:plus>
              <c:numRef>
                <c:f>analys!$R$40:$R$45</c:f>
                <c:numCache>
                  <c:formatCode>General</c:formatCode>
                  <c:ptCount val="6"/>
                  <c:pt idx="0">
                    <c:v>262.3500943709778</c:v>
                  </c:pt>
                  <c:pt idx="1">
                    <c:v>154.707676023448</c:v>
                  </c:pt>
                  <c:pt idx="2">
                    <c:v>511.2314673107715</c:v>
                  </c:pt>
                  <c:pt idx="3">
                    <c:v>412.834600545312</c:v>
                  </c:pt>
                  <c:pt idx="4">
                    <c:v>340.8394080173435</c:v>
                  </c:pt>
                  <c:pt idx="5">
                    <c:v>554.1444115089356</c:v>
                  </c:pt>
                </c:numCache>
              </c:numRef>
            </c:plus>
            <c:minus>
              <c:numRef>
                <c:f>analys!$R$40:$R$45</c:f>
                <c:numCache>
                  <c:formatCode>General</c:formatCode>
                  <c:ptCount val="6"/>
                  <c:pt idx="0">
                    <c:v>262.3500943709778</c:v>
                  </c:pt>
                  <c:pt idx="1">
                    <c:v>154.707676023448</c:v>
                  </c:pt>
                  <c:pt idx="2">
                    <c:v>511.2314673107715</c:v>
                  </c:pt>
                  <c:pt idx="3">
                    <c:v>412.834600545312</c:v>
                  </c:pt>
                  <c:pt idx="4">
                    <c:v>340.8394080173435</c:v>
                  </c:pt>
                  <c:pt idx="5">
                    <c:v>554.1444115089356</c:v>
                  </c:pt>
                </c:numCache>
              </c:numRef>
            </c:minus>
          </c:errBars>
          <c:cat>
            <c:strRef>
              <c:f>analys!$Q$24:$Q$29</c:f>
              <c:strCache>
                <c:ptCount val="6"/>
                <c:pt idx="0">
                  <c:v>SAGA</c:v>
                </c:pt>
                <c:pt idx="1">
                  <c:v>SEQUEL</c:v>
                </c:pt>
                <c:pt idx="2">
                  <c:v>SQUIRE</c:v>
                </c:pt>
                <c:pt idx="3">
                  <c:v>TGx 1448-2E</c:v>
                </c:pt>
                <c:pt idx="4">
                  <c:v>TGx 1448-2E+urea</c:v>
                </c:pt>
                <c:pt idx="5">
                  <c:v>TGx 1835-10E</c:v>
                </c:pt>
              </c:strCache>
            </c:strRef>
          </c:cat>
          <c:val>
            <c:numRef>
              <c:f>analys!$R$24:$R$29</c:f>
              <c:numCache>
                <c:formatCode>General</c:formatCode>
                <c:ptCount val="6"/>
                <c:pt idx="0">
                  <c:v>1072.222222222222</c:v>
                </c:pt>
                <c:pt idx="1">
                  <c:v>660.5555555555554</c:v>
                </c:pt>
                <c:pt idx="2">
                  <c:v>1221.111111111111</c:v>
                </c:pt>
                <c:pt idx="3">
                  <c:v>2175.0</c:v>
                </c:pt>
                <c:pt idx="4">
                  <c:v>2179.444444444444</c:v>
                </c:pt>
                <c:pt idx="5">
                  <c:v>2352.777777777778</c:v>
                </c:pt>
              </c:numCache>
            </c:numRef>
          </c:val>
        </c:ser>
        <c:ser>
          <c:idx val="1"/>
          <c:order val="1"/>
          <c:tx>
            <c:strRef>
              <c:f>analys!$S$23</c:f>
              <c:strCache>
                <c:ptCount val="1"/>
                <c:pt idx="0">
                  <c:v>inoc</c:v>
                </c:pt>
              </c:strCache>
            </c:strRef>
          </c:tx>
          <c:invertIfNegative val="0"/>
          <c:errBars>
            <c:errBarType val="both"/>
            <c:errValType val="cust"/>
            <c:noEndCap val="0"/>
            <c:plus>
              <c:numRef>
                <c:f>analys!$S$40:$S$45</c:f>
                <c:numCache>
                  <c:formatCode>General</c:formatCode>
                  <c:ptCount val="6"/>
                  <c:pt idx="0">
                    <c:v>497.9004271849401</c:v>
                  </c:pt>
                  <c:pt idx="1">
                    <c:v>247.7559781142685</c:v>
                  </c:pt>
                  <c:pt idx="2">
                    <c:v>497.0748798863124</c:v>
                  </c:pt>
                  <c:pt idx="3">
                    <c:v>407.0433137385496</c:v>
                  </c:pt>
                  <c:pt idx="5">
                    <c:v>130.7229029904655</c:v>
                  </c:pt>
                </c:numCache>
              </c:numRef>
            </c:plus>
            <c:minus>
              <c:numRef>
                <c:f>analys!$S$40:$S$45</c:f>
                <c:numCache>
                  <c:formatCode>General</c:formatCode>
                  <c:ptCount val="6"/>
                  <c:pt idx="0">
                    <c:v>497.9004271849401</c:v>
                  </c:pt>
                  <c:pt idx="1">
                    <c:v>247.7559781142685</c:v>
                  </c:pt>
                  <c:pt idx="2">
                    <c:v>497.0748798863124</c:v>
                  </c:pt>
                  <c:pt idx="3">
                    <c:v>407.0433137385496</c:v>
                  </c:pt>
                  <c:pt idx="5">
                    <c:v>130.7229029904655</c:v>
                  </c:pt>
                </c:numCache>
              </c:numRef>
            </c:minus>
          </c:errBars>
          <c:cat>
            <c:strRef>
              <c:f>analys!$Q$24:$Q$29</c:f>
              <c:strCache>
                <c:ptCount val="6"/>
                <c:pt idx="0">
                  <c:v>SAGA</c:v>
                </c:pt>
                <c:pt idx="1">
                  <c:v>SEQUEL</c:v>
                </c:pt>
                <c:pt idx="2">
                  <c:v>SQUIRE</c:v>
                </c:pt>
                <c:pt idx="3">
                  <c:v>TGx 1448-2E</c:v>
                </c:pt>
                <c:pt idx="4">
                  <c:v>TGx 1448-2E+urea</c:v>
                </c:pt>
                <c:pt idx="5">
                  <c:v>TGx 1835-10E</c:v>
                </c:pt>
              </c:strCache>
            </c:strRef>
          </c:cat>
          <c:val>
            <c:numRef>
              <c:f>analys!$S$24:$S$29</c:f>
              <c:numCache>
                <c:formatCode>General</c:formatCode>
                <c:ptCount val="6"/>
                <c:pt idx="0">
                  <c:v>2960.555555555556</c:v>
                </c:pt>
                <c:pt idx="1">
                  <c:v>1710.555555555556</c:v>
                </c:pt>
                <c:pt idx="2">
                  <c:v>1443.888888888889</c:v>
                </c:pt>
                <c:pt idx="3">
                  <c:v>2237.222222222222</c:v>
                </c:pt>
                <c:pt idx="5">
                  <c:v>2252.222222222223</c:v>
                </c:pt>
              </c:numCache>
            </c:numRef>
          </c:val>
        </c:ser>
        <c:dLbls>
          <c:showLegendKey val="0"/>
          <c:showVal val="0"/>
          <c:showCatName val="0"/>
          <c:showSerName val="0"/>
          <c:showPercent val="0"/>
          <c:showBubbleSize val="0"/>
        </c:dLbls>
        <c:gapWidth val="150"/>
        <c:axId val="-2126127784"/>
        <c:axId val="-2126124808"/>
      </c:barChart>
      <c:catAx>
        <c:axId val="-2126127784"/>
        <c:scaling>
          <c:orientation val="minMax"/>
        </c:scaling>
        <c:delete val="0"/>
        <c:axPos val="b"/>
        <c:majorTickMark val="out"/>
        <c:minorTickMark val="none"/>
        <c:tickLblPos val="nextTo"/>
        <c:crossAx val="-2126124808"/>
        <c:crosses val="autoZero"/>
        <c:auto val="1"/>
        <c:lblAlgn val="ctr"/>
        <c:lblOffset val="100"/>
        <c:noMultiLvlLbl val="0"/>
      </c:catAx>
      <c:valAx>
        <c:axId val="-2126124808"/>
        <c:scaling>
          <c:orientation val="minMax"/>
        </c:scaling>
        <c:delete val="0"/>
        <c:axPos val="l"/>
        <c:title>
          <c:tx>
            <c:rich>
              <a:bodyPr rot="-5400000" vert="horz"/>
              <a:lstStyle/>
              <a:p>
                <a:pPr>
                  <a:defRPr/>
                </a:pPr>
                <a:r>
                  <a:rPr lang="en-US"/>
                  <a:t>Soybean grain yield (kg/ha)</a:t>
                </a:r>
              </a:p>
            </c:rich>
          </c:tx>
          <c:layout>
            <c:manualLayout>
              <c:xMode val="edge"/>
              <c:yMode val="edge"/>
              <c:x val="0.00833333333333333"/>
              <c:y val="0.0708847331583552"/>
            </c:manualLayout>
          </c:layout>
          <c:overlay val="0"/>
        </c:title>
        <c:numFmt formatCode="General" sourceLinked="1"/>
        <c:majorTickMark val="out"/>
        <c:minorTickMark val="none"/>
        <c:tickLblPos val="nextTo"/>
        <c:crossAx val="-2126127784"/>
        <c:crosses val="autoZero"/>
        <c:crossBetween val="between"/>
        <c:majorUnit val="1000.0"/>
      </c:valAx>
    </c:plotArea>
    <c:legend>
      <c:legendPos val="r"/>
      <c:layout/>
      <c:overlay val="0"/>
    </c:legend>
    <c:plotVisOnly val="1"/>
    <c:dispBlanksAs val="gap"/>
    <c:showDLblsOverMax val="0"/>
  </c:chart>
  <c:spPr>
    <a:ln>
      <a:noFill/>
    </a:ln>
  </c:spPr>
  <c:externalData r:id="rId1">
    <c:autoUpdate val="0"/>
  </c:externalData>
</c:chartSpace>
</file>

<file path=word/charts/chart3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clustered"/>
        <c:varyColors val="0"/>
        <c:ser>
          <c:idx val="0"/>
          <c:order val="0"/>
          <c:tx>
            <c:strRef>
              <c:f>analys!$W$23</c:f>
              <c:strCache>
                <c:ptCount val="1"/>
                <c:pt idx="0">
                  <c:v>uninoc</c:v>
                </c:pt>
              </c:strCache>
            </c:strRef>
          </c:tx>
          <c:invertIfNegative val="0"/>
          <c:errBars>
            <c:errBarType val="both"/>
            <c:errValType val="cust"/>
            <c:noEndCap val="0"/>
            <c:plus>
              <c:numRef>
                <c:f>analys!$W$40:$W$45</c:f>
                <c:numCache>
                  <c:formatCode>General</c:formatCode>
                  <c:ptCount val="6"/>
                  <c:pt idx="0">
                    <c:v>1535.25108199723</c:v>
                  </c:pt>
                  <c:pt idx="1">
                    <c:v>471.4045207910315</c:v>
                  </c:pt>
                  <c:pt idx="2">
                    <c:v>501.0277503136548</c:v>
                  </c:pt>
                  <c:pt idx="3">
                    <c:v>1613.982116259328</c:v>
                  </c:pt>
                  <c:pt idx="4">
                    <c:v>792.8435047632469</c:v>
                  </c:pt>
                  <c:pt idx="5">
                    <c:v>559.2469952052386</c:v>
                  </c:pt>
                </c:numCache>
              </c:numRef>
            </c:plus>
            <c:minus>
              <c:numRef>
                <c:f>analys!$W$40:$W$45</c:f>
                <c:numCache>
                  <c:formatCode>General</c:formatCode>
                  <c:ptCount val="6"/>
                  <c:pt idx="0">
                    <c:v>1535.25108199723</c:v>
                  </c:pt>
                  <c:pt idx="1">
                    <c:v>471.4045207910315</c:v>
                  </c:pt>
                  <c:pt idx="2">
                    <c:v>501.0277503136548</c:v>
                  </c:pt>
                  <c:pt idx="3">
                    <c:v>1613.982116259328</c:v>
                  </c:pt>
                  <c:pt idx="4">
                    <c:v>792.8435047632469</c:v>
                  </c:pt>
                  <c:pt idx="5">
                    <c:v>559.2469952052386</c:v>
                  </c:pt>
                </c:numCache>
              </c:numRef>
            </c:minus>
          </c:errBars>
          <c:cat>
            <c:strRef>
              <c:f>analys!$Q$24:$Q$29</c:f>
              <c:strCache>
                <c:ptCount val="6"/>
                <c:pt idx="0">
                  <c:v>SAGA</c:v>
                </c:pt>
                <c:pt idx="1">
                  <c:v>SEQUEL</c:v>
                </c:pt>
                <c:pt idx="2">
                  <c:v>SQUIRE</c:v>
                </c:pt>
                <c:pt idx="3">
                  <c:v>TGx 1448-2E</c:v>
                </c:pt>
                <c:pt idx="4">
                  <c:v>TGx 1448-2E+urea</c:v>
                </c:pt>
                <c:pt idx="5">
                  <c:v>TGx 1835-10E</c:v>
                </c:pt>
              </c:strCache>
            </c:strRef>
          </c:cat>
          <c:val>
            <c:numRef>
              <c:f>analys!$W$24:$W$29</c:f>
              <c:numCache>
                <c:formatCode>General</c:formatCode>
                <c:ptCount val="6"/>
                <c:pt idx="0">
                  <c:v>3277.777777777777</c:v>
                </c:pt>
                <c:pt idx="1">
                  <c:v>2000.0</c:v>
                </c:pt>
                <c:pt idx="2">
                  <c:v>1666.666666666667</c:v>
                </c:pt>
                <c:pt idx="3">
                  <c:v>6111.11111111111</c:v>
                </c:pt>
                <c:pt idx="4">
                  <c:v>6500.0</c:v>
                </c:pt>
                <c:pt idx="5">
                  <c:v>4222.222222222222</c:v>
                </c:pt>
              </c:numCache>
            </c:numRef>
          </c:val>
        </c:ser>
        <c:ser>
          <c:idx val="1"/>
          <c:order val="1"/>
          <c:tx>
            <c:strRef>
              <c:f>analys!$X$23</c:f>
              <c:strCache>
                <c:ptCount val="1"/>
                <c:pt idx="0">
                  <c:v>inoc</c:v>
                </c:pt>
              </c:strCache>
            </c:strRef>
          </c:tx>
          <c:invertIfNegative val="0"/>
          <c:errBars>
            <c:errBarType val="both"/>
            <c:errValType val="cust"/>
            <c:noEndCap val="0"/>
            <c:plus>
              <c:numRef>
                <c:f>analys!$X$40:$X$45</c:f>
                <c:numCache>
                  <c:formatCode>General</c:formatCode>
                  <c:ptCount val="6"/>
                  <c:pt idx="0">
                    <c:v>672.8111897994419</c:v>
                  </c:pt>
                  <c:pt idx="1">
                    <c:v>430.3314829119354</c:v>
                  </c:pt>
                  <c:pt idx="2">
                    <c:v>1261.979632400061</c:v>
                  </c:pt>
                  <c:pt idx="3">
                    <c:v>764.4358311314913</c:v>
                  </c:pt>
                  <c:pt idx="5">
                    <c:v>785.674201318386</c:v>
                  </c:pt>
                </c:numCache>
              </c:numRef>
            </c:plus>
            <c:minus>
              <c:numRef>
                <c:f>analys!$X$40:$X$45</c:f>
                <c:numCache>
                  <c:formatCode>General</c:formatCode>
                  <c:ptCount val="6"/>
                  <c:pt idx="0">
                    <c:v>672.8111897994419</c:v>
                  </c:pt>
                  <c:pt idx="1">
                    <c:v>430.3314829119354</c:v>
                  </c:pt>
                  <c:pt idx="2">
                    <c:v>1261.979632400061</c:v>
                  </c:pt>
                  <c:pt idx="3">
                    <c:v>764.4358311314913</c:v>
                  </c:pt>
                  <c:pt idx="5">
                    <c:v>785.674201318386</c:v>
                  </c:pt>
                </c:numCache>
              </c:numRef>
            </c:minus>
          </c:errBars>
          <c:cat>
            <c:strRef>
              <c:f>analys!$Q$24:$Q$29</c:f>
              <c:strCache>
                <c:ptCount val="6"/>
                <c:pt idx="0">
                  <c:v>SAGA</c:v>
                </c:pt>
                <c:pt idx="1">
                  <c:v>SEQUEL</c:v>
                </c:pt>
                <c:pt idx="2">
                  <c:v>SQUIRE</c:v>
                </c:pt>
                <c:pt idx="3">
                  <c:v>TGx 1448-2E</c:v>
                </c:pt>
                <c:pt idx="4">
                  <c:v>TGx 1448-2E+urea</c:v>
                </c:pt>
                <c:pt idx="5">
                  <c:v>TGx 1835-10E</c:v>
                </c:pt>
              </c:strCache>
            </c:strRef>
          </c:cat>
          <c:val>
            <c:numRef>
              <c:f>analys!$X$24:$X$29</c:f>
              <c:numCache>
                <c:formatCode>General</c:formatCode>
                <c:ptCount val="6"/>
                <c:pt idx="0">
                  <c:v>4222.222222222222</c:v>
                </c:pt>
                <c:pt idx="1">
                  <c:v>3222.222222222222</c:v>
                </c:pt>
                <c:pt idx="2">
                  <c:v>3888.888888888889</c:v>
                </c:pt>
                <c:pt idx="3">
                  <c:v>5333.333333333333</c:v>
                </c:pt>
                <c:pt idx="5">
                  <c:v>5555.555555555555</c:v>
                </c:pt>
              </c:numCache>
            </c:numRef>
          </c:val>
        </c:ser>
        <c:dLbls>
          <c:showLegendKey val="0"/>
          <c:showVal val="0"/>
          <c:showCatName val="0"/>
          <c:showSerName val="0"/>
          <c:showPercent val="0"/>
          <c:showBubbleSize val="0"/>
        </c:dLbls>
        <c:gapWidth val="150"/>
        <c:axId val="-2126092936"/>
        <c:axId val="-2126089960"/>
      </c:barChart>
      <c:catAx>
        <c:axId val="-2126092936"/>
        <c:scaling>
          <c:orientation val="minMax"/>
        </c:scaling>
        <c:delete val="0"/>
        <c:axPos val="b"/>
        <c:majorTickMark val="out"/>
        <c:minorTickMark val="none"/>
        <c:tickLblPos val="nextTo"/>
        <c:crossAx val="-2126089960"/>
        <c:crosses val="autoZero"/>
        <c:auto val="1"/>
        <c:lblAlgn val="ctr"/>
        <c:lblOffset val="100"/>
        <c:noMultiLvlLbl val="0"/>
      </c:catAx>
      <c:valAx>
        <c:axId val="-2126089960"/>
        <c:scaling>
          <c:orientation val="minMax"/>
        </c:scaling>
        <c:delete val="0"/>
        <c:axPos val="l"/>
        <c:title>
          <c:tx>
            <c:rich>
              <a:bodyPr rot="-5400000" vert="horz"/>
              <a:lstStyle/>
              <a:p>
                <a:pPr>
                  <a:defRPr/>
                </a:pPr>
                <a:r>
                  <a:rPr lang="en-US"/>
                  <a:t>Soybean stover yield (kg/ha)</a:t>
                </a:r>
              </a:p>
            </c:rich>
          </c:tx>
          <c:layout>
            <c:manualLayout>
              <c:xMode val="edge"/>
              <c:yMode val="edge"/>
              <c:x val="0.00833333333333333"/>
              <c:y val="0.0708847331583552"/>
            </c:manualLayout>
          </c:layout>
          <c:overlay val="0"/>
        </c:title>
        <c:numFmt formatCode="General" sourceLinked="1"/>
        <c:majorTickMark val="out"/>
        <c:minorTickMark val="none"/>
        <c:tickLblPos val="nextTo"/>
        <c:crossAx val="-2126092936"/>
        <c:crosses val="autoZero"/>
        <c:crossBetween val="between"/>
        <c:majorUnit val="1000.0"/>
      </c:valAx>
    </c:plotArea>
    <c:legend>
      <c:legendPos val="r"/>
      <c:layout/>
      <c:overlay val="0"/>
    </c:legend>
    <c:plotVisOnly val="1"/>
    <c:dispBlanksAs val="gap"/>
    <c:showDLblsOverMax val="0"/>
  </c:chart>
  <c:spPr>
    <a:ln>
      <a:noFill/>
    </a:ln>
  </c:spPr>
  <c:externalData r:id="rId1">
    <c:autoUpdate val="0"/>
  </c:externalData>
</c:chartSpace>
</file>

<file path=word/charts/chart3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clustered"/>
        <c:varyColors val="0"/>
        <c:ser>
          <c:idx val="0"/>
          <c:order val="0"/>
          <c:tx>
            <c:strRef>
              <c:f>analys!$Q$20</c:f>
              <c:strCache>
                <c:ptCount val="1"/>
                <c:pt idx="0">
                  <c:v>uninoc</c:v>
                </c:pt>
              </c:strCache>
            </c:strRef>
          </c:tx>
          <c:invertIfNegative val="0"/>
          <c:errBars>
            <c:errBarType val="both"/>
            <c:errValType val="cust"/>
            <c:noEndCap val="0"/>
            <c:plus>
              <c:numRef>
                <c:f>analys!$Q$35:$Q$39</c:f>
                <c:numCache>
                  <c:formatCode>General</c:formatCode>
                  <c:ptCount val="5"/>
                  <c:pt idx="0">
                    <c:v>68.5918026512389</c:v>
                  </c:pt>
                  <c:pt idx="1">
                    <c:v>47.36253663543804</c:v>
                  </c:pt>
                  <c:pt idx="2">
                    <c:v>148.676949763393</c:v>
                  </c:pt>
                  <c:pt idx="3">
                    <c:v>107.7892319228526</c:v>
                  </c:pt>
                  <c:pt idx="4">
                    <c:v>115.689025483336</c:v>
                  </c:pt>
                </c:numCache>
              </c:numRef>
            </c:plus>
            <c:minus>
              <c:numRef>
                <c:f>analys!$Q$35:$Q$39</c:f>
                <c:numCache>
                  <c:formatCode>General</c:formatCode>
                  <c:ptCount val="5"/>
                  <c:pt idx="0">
                    <c:v>68.5918026512389</c:v>
                  </c:pt>
                  <c:pt idx="1">
                    <c:v>47.36253663543804</c:v>
                  </c:pt>
                  <c:pt idx="2">
                    <c:v>148.676949763393</c:v>
                  </c:pt>
                  <c:pt idx="3">
                    <c:v>107.7892319228526</c:v>
                  </c:pt>
                  <c:pt idx="4">
                    <c:v>115.689025483336</c:v>
                  </c:pt>
                </c:numCache>
              </c:numRef>
            </c:minus>
          </c:errBars>
          <c:cat>
            <c:strRef>
              <c:f>analys!$P$21:$P$25</c:f>
              <c:strCache>
                <c:ptCount val="5"/>
                <c:pt idx="0">
                  <c:v>TGx 1448-2E</c:v>
                </c:pt>
                <c:pt idx="1">
                  <c:v>TGx 1485-1D</c:v>
                </c:pt>
                <c:pt idx="2">
                  <c:v>TGx 1835-10E</c:v>
                </c:pt>
                <c:pt idx="3">
                  <c:v>TGx 1904-6F</c:v>
                </c:pt>
                <c:pt idx="4">
                  <c:v>TGx 1951-3F</c:v>
                </c:pt>
              </c:strCache>
            </c:strRef>
          </c:cat>
          <c:val>
            <c:numRef>
              <c:f>analys!$Q$21:$Q$25</c:f>
              <c:numCache>
                <c:formatCode>General</c:formatCode>
                <c:ptCount val="5"/>
                <c:pt idx="0">
                  <c:v>227.2222222222222</c:v>
                </c:pt>
                <c:pt idx="1">
                  <c:v>285.5555555555555</c:v>
                </c:pt>
                <c:pt idx="2">
                  <c:v>405.0000000000001</c:v>
                </c:pt>
                <c:pt idx="3">
                  <c:v>334.4444444444445</c:v>
                </c:pt>
                <c:pt idx="4">
                  <c:v>565.5555555555554</c:v>
                </c:pt>
              </c:numCache>
            </c:numRef>
          </c:val>
        </c:ser>
        <c:ser>
          <c:idx val="1"/>
          <c:order val="1"/>
          <c:tx>
            <c:strRef>
              <c:f>analys!$R$20</c:f>
              <c:strCache>
                <c:ptCount val="1"/>
                <c:pt idx="0">
                  <c:v>inoc</c:v>
                </c:pt>
              </c:strCache>
            </c:strRef>
          </c:tx>
          <c:invertIfNegative val="0"/>
          <c:errBars>
            <c:errBarType val="both"/>
            <c:errValType val="cust"/>
            <c:noEndCap val="0"/>
            <c:plus>
              <c:numRef>
                <c:f>analys!$R$35:$R$39</c:f>
                <c:numCache>
                  <c:formatCode>General</c:formatCode>
                  <c:ptCount val="5"/>
                  <c:pt idx="0">
                    <c:v>34.44295098315452</c:v>
                  </c:pt>
                  <c:pt idx="1">
                    <c:v>13.9073950781619</c:v>
                  </c:pt>
                  <c:pt idx="2">
                    <c:v>28.72281323269014</c:v>
                  </c:pt>
                  <c:pt idx="3">
                    <c:v>27.47801215996843</c:v>
                  </c:pt>
                  <c:pt idx="4">
                    <c:v>91.18560640153045</c:v>
                  </c:pt>
                </c:numCache>
              </c:numRef>
            </c:plus>
            <c:minus>
              <c:numRef>
                <c:f>analys!$R$35:$R$39</c:f>
                <c:numCache>
                  <c:formatCode>General</c:formatCode>
                  <c:ptCount val="5"/>
                  <c:pt idx="0">
                    <c:v>34.44295098315452</c:v>
                  </c:pt>
                  <c:pt idx="1">
                    <c:v>13.9073950781619</c:v>
                  </c:pt>
                  <c:pt idx="2">
                    <c:v>28.72281323269014</c:v>
                  </c:pt>
                  <c:pt idx="3">
                    <c:v>27.47801215996843</c:v>
                  </c:pt>
                  <c:pt idx="4">
                    <c:v>91.18560640153045</c:v>
                  </c:pt>
                </c:numCache>
              </c:numRef>
            </c:minus>
          </c:errBars>
          <c:cat>
            <c:strRef>
              <c:f>analys!$P$21:$P$25</c:f>
              <c:strCache>
                <c:ptCount val="5"/>
                <c:pt idx="0">
                  <c:v>TGx 1448-2E</c:v>
                </c:pt>
                <c:pt idx="1">
                  <c:v>TGx 1485-1D</c:v>
                </c:pt>
                <c:pt idx="2">
                  <c:v>TGx 1835-10E</c:v>
                </c:pt>
                <c:pt idx="3">
                  <c:v>TGx 1904-6F</c:v>
                </c:pt>
                <c:pt idx="4">
                  <c:v>TGx 1951-3F</c:v>
                </c:pt>
              </c:strCache>
            </c:strRef>
          </c:cat>
          <c:val>
            <c:numRef>
              <c:f>analys!$R$21:$R$25</c:f>
              <c:numCache>
                <c:formatCode>General</c:formatCode>
                <c:ptCount val="5"/>
                <c:pt idx="0">
                  <c:v>152.7777777777778</c:v>
                </c:pt>
                <c:pt idx="1">
                  <c:v>140.0</c:v>
                </c:pt>
                <c:pt idx="2">
                  <c:v>252.7777777777778</c:v>
                </c:pt>
                <c:pt idx="3">
                  <c:v>177.2222222222222</c:v>
                </c:pt>
                <c:pt idx="4">
                  <c:v>472.2222222222222</c:v>
                </c:pt>
              </c:numCache>
            </c:numRef>
          </c:val>
        </c:ser>
        <c:dLbls>
          <c:showLegendKey val="0"/>
          <c:showVal val="0"/>
          <c:showCatName val="0"/>
          <c:showSerName val="0"/>
          <c:showPercent val="0"/>
          <c:showBubbleSize val="0"/>
        </c:dLbls>
        <c:gapWidth val="150"/>
        <c:axId val="-2129956536"/>
        <c:axId val="-2129953560"/>
      </c:barChart>
      <c:catAx>
        <c:axId val="-2129956536"/>
        <c:scaling>
          <c:orientation val="minMax"/>
        </c:scaling>
        <c:delete val="0"/>
        <c:axPos val="b"/>
        <c:majorTickMark val="out"/>
        <c:minorTickMark val="none"/>
        <c:tickLblPos val="nextTo"/>
        <c:crossAx val="-2129953560"/>
        <c:crosses val="autoZero"/>
        <c:auto val="1"/>
        <c:lblAlgn val="ctr"/>
        <c:lblOffset val="100"/>
        <c:noMultiLvlLbl val="0"/>
      </c:catAx>
      <c:valAx>
        <c:axId val="-2129953560"/>
        <c:scaling>
          <c:orientation val="minMax"/>
        </c:scaling>
        <c:delete val="0"/>
        <c:axPos val="l"/>
        <c:title>
          <c:tx>
            <c:rich>
              <a:bodyPr rot="-5400000" vert="horz"/>
              <a:lstStyle/>
              <a:p>
                <a:pPr>
                  <a:defRPr/>
                </a:pPr>
                <a:r>
                  <a:rPr lang="en-US"/>
                  <a:t>Soybean grain yield</a:t>
                </a:r>
              </a:p>
            </c:rich>
          </c:tx>
          <c:layout>
            <c:manualLayout>
              <c:xMode val="edge"/>
              <c:yMode val="edge"/>
              <c:x val="0.0194444444444444"/>
              <c:y val="0.241712598425197"/>
            </c:manualLayout>
          </c:layout>
          <c:overlay val="0"/>
        </c:title>
        <c:numFmt formatCode="General" sourceLinked="1"/>
        <c:majorTickMark val="out"/>
        <c:minorTickMark val="none"/>
        <c:tickLblPos val="nextTo"/>
        <c:crossAx val="-2129956536"/>
        <c:crosses val="autoZero"/>
        <c:crossBetween val="between"/>
      </c:valAx>
    </c:plotArea>
    <c:legend>
      <c:legendPos val="r"/>
      <c:layout/>
      <c:overlay val="0"/>
    </c:legend>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clustered"/>
        <c:varyColors val="0"/>
        <c:ser>
          <c:idx val="0"/>
          <c:order val="0"/>
          <c:tx>
            <c:strRef>
              <c:f>analys!$M$23</c:f>
              <c:strCache>
                <c:ptCount val="1"/>
                <c:pt idx="0">
                  <c:v>No inco</c:v>
                </c:pt>
              </c:strCache>
            </c:strRef>
          </c:tx>
          <c:invertIfNegative val="0"/>
          <c:errBars>
            <c:errBarType val="both"/>
            <c:errValType val="cust"/>
            <c:noEndCap val="0"/>
            <c:plus>
              <c:numRef>
                <c:f>analys!$M$44:$M$49</c:f>
                <c:numCache>
                  <c:formatCode>General</c:formatCode>
                  <c:ptCount val="6"/>
                  <c:pt idx="0">
                    <c:v>185.3136008457993</c:v>
                  </c:pt>
                  <c:pt idx="1">
                    <c:v>60.1035115343974</c:v>
                  </c:pt>
                  <c:pt idx="2">
                    <c:v>52.32920483833412</c:v>
                  </c:pt>
                  <c:pt idx="3">
                    <c:v>167.5599518040027</c:v>
                  </c:pt>
                  <c:pt idx="4">
                    <c:v>301.4788856927108</c:v>
                  </c:pt>
                  <c:pt idx="5">
                    <c:v>183.915000384023</c:v>
                  </c:pt>
                </c:numCache>
              </c:numRef>
            </c:plus>
            <c:minus>
              <c:numRef>
                <c:f>analys!$M$44:$M$49</c:f>
                <c:numCache>
                  <c:formatCode>General</c:formatCode>
                  <c:ptCount val="6"/>
                  <c:pt idx="0">
                    <c:v>185.3136008457993</c:v>
                  </c:pt>
                  <c:pt idx="1">
                    <c:v>60.1035115343974</c:v>
                  </c:pt>
                  <c:pt idx="2">
                    <c:v>52.32920483833412</c:v>
                  </c:pt>
                  <c:pt idx="3">
                    <c:v>167.5599518040027</c:v>
                  </c:pt>
                  <c:pt idx="4">
                    <c:v>301.4788856927108</c:v>
                  </c:pt>
                  <c:pt idx="5">
                    <c:v>183.915000384023</c:v>
                  </c:pt>
                </c:numCache>
              </c:numRef>
            </c:minus>
          </c:errBars>
          <c:cat>
            <c:strRef>
              <c:f>analys!$L$24:$L$29</c:f>
              <c:strCache>
                <c:ptCount val="6"/>
                <c:pt idx="0">
                  <c:v>IT199K-499-35</c:v>
                </c:pt>
                <c:pt idx="1">
                  <c:v>IT89KD-288</c:v>
                </c:pt>
                <c:pt idx="2">
                  <c:v>IT89KD-391</c:v>
                </c:pt>
                <c:pt idx="3">
                  <c:v>IT90K-277-2</c:v>
                </c:pt>
                <c:pt idx="4">
                  <c:v>IT90K-277-2+Urea</c:v>
                </c:pt>
                <c:pt idx="5">
                  <c:v>IT99K-573-1-1</c:v>
                </c:pt>
              </c:strCache>
            </c:strRef>
          </c:cat>
          <c:val>
            <c:numRef>
              <c:f>analys!$M$24:$M$29</c:f>
              <c:numCache>
                <c:formatCode>General</c:formatCode>
                <c:ptCount val="6"/>
                <c:pt idx="0">
                  <c:v>551.277777777778</c:v>
                </c:pt>
                <c:pt idx="1">
                  <c:v>484.7777777777773</c:v>
                </c:pt>
                <c:pt idx="2">
                  <c:v>448.2222222222222</c:v>
                </c:pt>
                <c:pt idx="3">
                  <c:v>682.4444444444439</c:v>
                </c:pt>
                <c:pt idx="4">
                  <c:v>1075.444444444444</c:v>
                </c:pt>
                <c:pt idx="5">
                  <c:v>707.277777777778</c:v>
                </c:pt>
              </c:numCache>
            </c:numRef>
          </c:val>
        </c:ser>
        <c:ser>
          <c:idx val="1"/>
          <c:order val="1"/>
          <c:tx>
            <c:strRef>
              <c:f>analys!$N$23</c:f>
              <c:strCache>
                <c:ptCount val="1"/>
                <c:pt idx="0">
                  <c:v>Inoculated</c:v>
                </c:pt>
              </c:strCache>
            </c:strRef>
          </c:tx>
          <c:invertIfNegative val="0"/>
          <c:errBars>
            <c:errBarType val="both"/>
            <c:errValType val="cust"/>
            <c:noEndCap val="0"/>
            <c:plus>
              <c:numRef>
                <c:f>analys!$N$44:$N$49</c:f>
                <c:numCache>
                  <c:formatCode>General</c:formatCode>
                  <c:ptCount val="6"/>
                  <c:pt idx="0">
                    <c:v>145.09660114059</c:v>
                  </c:pt>
                  <c:pt idx="1">
                    <c:v>154.3382795250387</c:v>
                  </c:pt>
                  <c:pt idx="2">
                    <c:v>110.5949631980302</c:v>
                  </c:pt>
                  <c:pt idx="3">
                    <c:v>425.6180147085466</c:v>
                  </c:pt>
                  <c:pt idx="5">
                    <c:v>358.4639612605901</c:v>
                  </c:pt>
                </c:numCache>
              </c:numRef>
            </c:plus>
            <c:minus>
              <c:numRef>
                <c:f>analys!$N$44:$N$49</c:f>
                <c:numCache>
                  <c:formatCode>General</c:formatCode>
                  <c:ptCount val="6"/>
                  <c:pt idx="0">
                    <c:v>145.09660114059</c:v>
                  </c:pt>
                  <c:pt idx="1">
                    <c:v>154.3382795250387</c:v>
                  </c:pt>
                  <c:pt idx="2">
                    <c:v>110.5949631980302</c:v>
                  </c:pt>
                  <c:pt idx="3">
                    <c:v>425.6180147085466</c:v>
                  </c:pt>
                  <c:pt idx="5">
                    <c:v>358.4639612605901</c:v>
                  </c:pt>
                </c:numCache>
              </c:numRef>
            </c:minus>
          </c:errBars>
          <c:cat>
            <c:strRef>
              <c:f>analys!$L$24:$L$29</c:f>
              <c:strCache>
                <c:ptCount val="6"/>
                <c:pt idx="0">
                  <c:v>IT199K-499-35</c:v>
                </c:pt>
                <c:pt idx="1">
                  <c:v>IT89KD-288</c:v>
                </c:pt>
                <c:pt idx="2">
                  <c:v>IT89KD-391</c:v>
                </c:pt>
                <c:pt idx="3">
                  <c:v>IT90K-277-2</c:v>
                </c:pt>
                <c:pt idx="4">
                  <c:v>IT90K-277-2+Urea</c:v>
                </c:pt>
                <c:pt idx="5">
                  <c:v>IT99K-573-1-1</c:v>
                </c:pt>
              </c:strCache>
            </c:strRef>
          </c:cat>
          <c:val>
            <c:numRef>
              <c:f>analys!$N$24:$N$29</c:f>
              <c:numCache>
                <c:formatCode>General</c:formatCode>
                <c:ptCount val="6"/>
                <c:pt idx="0">
                  <c:v>416.2777777777774</c:v>
                </c:pt>
                <c:pt idx="1">
                  <c:v>627.777777777778</c:v>
                </c:pt>
                <c:pt idx="2">
                  <c:v>496.7222222222222</c:v>
                </c:pt>
                <c:pt idx="3">
                  <c:v>1278.944444444444</c:v>
                </c:pt>
                <c:pt idx="5">
                  <c:v>837.5555555555557</c:v>
                </c:pt>
              </c:numCache>
            </c:numRef>
          </c:val>
        </c:ser>
        <c:dLbls>
          <c:showLegendKey val="0"/>
          <c:showVal val="0"/>
          <c:showCatName val="0"/>
          <c:showSerName val="0"/>
          <c:showPercent val="0"/>
          <c:showBubbleSize val="0"/>
        </c:dLbls>
        <c:gapWidth val="150"/>
        <c:axId val="-2124651352"/>
        <c:axId val="-2124648376"/>
      </c:barChart>
      <c:catAx>
        <c:axId val="-2124651352"/>
        <c:scaling>
          <c:orientation val="minMax"/>
        </c:scaling>
        <c:delete val="0"/>
        <c:axPos val="b"/>
        <c:numFmt formatCode="General" sourceLinked="1"/>
        <c:majorTickMark val="out"/>
        <c:minorTickMark val="none"/>
        <c:tickLblPos val="nextTo"/>
        <c:crossAx val="-2124648376"/>
        <c:crosses val="autoZero"/>
        <c:auto val="1"/>
        <c:lblAlgn val="ctr"/>
        <c:lblOffset val="100"/>
        <c:noMultiLvlLbl val="0"/>
      </c:catAx>
      <c:valAx>
        <c:axId val="-2124648376"/>
        <c:scaling>
          <c:orientation val="minMax"/>
          <c:max val="2000.0"/>
          <c:min val="0.0"/>
        </c:scaling>
        <c:delete val="0"/>
        <c:axPos val="l"/>
        <c:title>
          <c:tx>
            <c:rich>
              <a:bodyPr rot="-5400000" vert="horz"/>
              <a:lstStyle/>
              <a:p>
                <a:pPr>
                  <a:defRPr/>
                </a:pPr>
                <a:r>
                  <a:rPr lang="en-US"/>
                  <a:t>Cowpea grain yield (kg/ha)</a:t>
                </a:r>
              </a:p>
            </c:rich>
          </c:tx>
          <c:layout>
            <c:manualLayout>
              <c:xMode val="edge"/>
              <c:yMode val="edge"/>
              <c:x val="0.0111111111111111"/>
              <c:y val="0.0863225430154564"/>
            </c:manualLayout>
          </c:layout>
          <c:overlay val="0"/>
        </c:title>
        <c:numFmt formatCode="General" sourceLinked="1"/>
        <c:majorTickMark val="out"/>
        <c:minorTickMark val="none"/>
        <c:tickLblPos val="nextTo"/>
        <c:crossAx val="-2124651352"/>
        <c:crosses val="autoZero"/>
        <c:crossBetween val="between"/>
        <c:majorUnit val="500.0"/>
      </c:valAx>
    </c:plotArea>
    <c:legend>
      <c:legendPos val="r"/>
      <c:layout/>
      <c:overlay val="0"/>
    </c:legend>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clustered"/>
        <c:varyColors val="0"/>
        <c:ser>
          <c:idx val="0"/>
          <c:order val="0"/>
          <c:tx>
            <c:strRef>
              <c:f>analys!$R$23</c:f>
              <c:strCache>
                <c:ptCount val="1"/>
                <c:pt idx="0">
                  <c:v>No inco</c:v>
                </c:pt>
              </c:strCache>
            </c:strRef>
          </c:tx>
          <c:invertIfNegative val="0"/>
          <c:errBars>
            <c:errBarType val="both"/>
            <c:errValType val="cust"/>
            <c:noEndCap val="0"/>
            <c:plus>
              <c:numRef>
                <c:f>analys!$R$44:$R$49</c:f>
                <c:numCache>
                  <c:formatCode>General</c:formatCode>
                  <c:ptCount val="6"/>
                  <c:pt idx="0">
                    <c:v>64.74574927284094</c:v>
                  </c:pt>
                  <c:pt idx="1">
                    <c:v>123.4451361938791</c:v>
                  </c:pt>
                  <c:pt idx="2">
                    <c:v>31.51527479933143</c:v>
                  </c:pt>
                  <c:pt idx="3">
                    <c:v>93.67160113260485</c:v>
                  </c:pt>
                  <c:pt idx="4">
                    <c:v>46.89191453056886</c:v>
                  </c:pt>
                  <c:pt idx="5">
                    <c:v>120.6294889937041</c:v>
                  </c:pt>
                </c:numCache>
              </c:numRef>
            </c:plus>
            <c:minus>
              <c:numRef>
                <c:f>analys!$R$44:$R$49</c:f>
                <c:numCache>
                  <c:formatCode>General</c:formatCode>
                  <c:ptCount val="6"/>
                  <c:pt idx="0">
                    <c:v>64.74574927284094</c:v>
                  </c:pt>
                  <c:pt idx="1">
                    <c:v>123.4451361938791</c:v>
                  </c:pt>
                  <c:pt idx="2">
                    <c:v>31.51527479933143</c:v>
                  </c:pt>
                  <c:pt idx="3">
                    <c:v>93.67160113260485</c:v>
                  </c:pt>
                  <c:pt idx="4">
                    <c:v>46.89191453056886</c:v>
                  </c:pt>
                  <c:pt idx="5">
                    <c:v>120.6294889937041</c:v>
                  </c:pt>
                </c:numCache>
              </c:numRef>
            </c:minus>
          </c:errBars>
          <c:cat>
            <c:strRef>
              <c:f>analys!$Q$24:$Q$29</c:f>
              <c:strCache>
                <c:ptCount val="6"/>
                <c:pt idx="0">
                  <c:v>IT199K-499-35</c:v>
                </c:pt>
                <c:pt idx="1">
                  <c:v>IT89KD-288</c:v>
                </c:pt>
                <c:pt idx="2">
                  <c:v>IT89KD-391</c:v>
                </c:pt>
                <c:pt idx="3">
                  <c:v>IT90K-277-2</c:v>
                </c:pt>
                <c:pt idx="4">
                  <c:v>IT90K-277-2+Urea</c:v>
                </c:pt>
                <c:pt idx="5">
                  <c:v>IT99K-573-1-1</c:v>
                </c:pt>
              </c:strCache>
            </c:strRef>
          </c:cat>
          <c:val>
            <c:numRef>
              <c:f>analys!$R$24:$R$29</c:f>
              <c:numCache>
                <c:formatCode>General</c:formatCode>
                <c:ptCount val="6"/>
                <c:pt idx="0">
                  <c:v>529.181401276177</c:v>
                </c:pt>
                <c:pt idx="1">
                  <c:v>884.4179757985494</c:v>
                </c:pt>
                <c:pt idx="2">
                  <c:v>350.8452473192822</c:v>
                </c:pt>
                <c:pt idx="3">
                  <c:v>484.4381867503611</c:v>
                </c:pt>
                <c:pt idx="4">
                  <c:v>616.0815267148097</c:v>
                </c:pt>
                <c:pt idx="5">
                  <c:v>547.8143784888003</c:v>
                </c:pt>
              </c:numCache>
            </c:numRef>
          </c:val>
        </c:ser>
        <c:ser>
          <c:idx val="1"/>
          <c:order val="1"/>
          <c:tx>
            <c:strRef>
              <c:f>analys!$S$23</c:f>
              <c:strCache>
                <c:ptCount val="1"/>
                <c:pt idx="0">
                  <c:v>Inoculated</c:v>
                </c:pt>
              </c:strCache>
            </c:strRef>
          </c:tx>
          <c:invertIfNegative val="0"/>
          <c:errBars>
            <c:errBarType val="both"/>
            <c:errValType val="cust"/>
            <c:noEndCap val="0"/>
            <c:plus>
              <c:numRef>
                <c:f>analys!$S$44:$S$49</c:f>
                <c:numCache>
                  <c:formatCode>General</c:formatCode>
                  <c:ptCount val="6"/>
                  <c:pt idx="0">
                    <c:v>58.98318363052292</c:v>
                  </c:pt>
                  <c:pt idx="1">
                    <c:v>68.25560744157947</c:v>
                  </c:pt>
                  <c:pt idx="2">
                    <c:v>190.8733082698197</c:v>
                  </c:pt>
                  <c:pt idx="3">
                    <c:v>204.1976288670728</c:v>
                  </c:pt>
                  <c:pt idx="5">
                    <c:v>577.9758693082253</c:v>
                  </c:pt>
                </c:numCache>
              </c:numRef>
            </c:plus>
            <c:minus>
              <c:numRef>
                <c:f>analys!$S$44:$S$49</c:f>
                <c:numCache>
                  <c:formatCode>General</c:formatCode>
                  <c:ptCount val="6"/>
                  <c:pt idx="0">
                    <c:v>58.98318363052292</c:v>
                  </c:pt>
                  <c:pt idx="1">
                    <c:v>68.25560744157947</c:v>
                  </c:pt>
                  <c:pt idx="2">
                    <c:v>190.8733082698197</c:v>
                  </c:pt>
                  <c:pt idx="3">
                    <c:v>204.1976288670728</c:v>
                  </c:pt>
                  <c:pt idx="5">
                    <c:v>577.9758693082253</c:v>
                  </c:pt>
                </c:numCache>
              </c:numRef>
            </c:minus>
          </c:errBars>
          <c:cat>
            <c:strRef>
              <c:f>analys!$Q$24:$Q$29</c:f>
              <c:strCache>
                <c:ptCount val="6"/>
                <c:pt idx="0">
                  <c:v>IT199K-499-35</c:v>
                </c:pt>
                <c:pt idx="1">
                  <c:v>IT89KD-288</c:v>
                </c:pt>
                <c:pt idx="2">
                  <c:v>IT89KD-391</c:v>
                </c:pt>
                <c:pt idx="3">
                  <c:v>IT90K-277-2</c:v>
                </c:pt>
                <c:pt idx="4">
                  <c:v>IT90K-277-2+Urea</c:v>
                </c:pt>
                <c:pt idx="5">
                  <c:v>IT99K-573-1-1</c:v>
                </c:pt>
              </c:strCache>
            </c:strRef>
          </c:cat>
          <c:val>
            <c:numRef>
              <c:f>analys!$S$24:$S$29</c:f>
              <c:numCache>
                <c:formatCode>General</c:formatCode>
                <c:ptCount val="6"/>
                <c:pt idx="0">
                  <c:v>339.6322908988996</c:v>
                </c:pt>
                <c:pt idx="1">
                  <c:v>563.500874214935</c:v>
                </c:pt>
                <c:pt idx="2">
                  <c:v>409.4345210567116</c:v>
                </c:pt>
                <c:pt idx="3">
                  <c:v>663.4718581027936</c:v>
                </c:pt>
                <c:pt idx="5">
                  <c:v>992.9334986951522</c:v>
                </c:pt>
              </c:numCache>
            </c:numRef>
          </c:val>
        </c:ser>
        <c:dLbls>
          <c:showLegendKey val="0"/>
          <c:showVal val="0"/>
          <c:showCatName val="0"/>
          <c:showSerName val="0"/>
          <c:showPercent val="0"/>
          <c:showBubbleSize val="0"/>
        </c:dLbls>
        <c:gapWidth val="150"/>
        <c:axId val="-2124519528"/>
        <c:axId val="-2124516552"/>
      </c:barChart>
      <c:catAx>
        <c:axId val="-2124519528"/>
        <c:scaling>
          <c:orientation val="minMax"/>
        </c:scaling>
        <c:delete val="0"/>
        <c:axPos val="b"/>
        <c:numFmt formatCode="General" sourceLinked="1"/>
        <c:majorTickMark val="out"/>
        <c:minorTickMark val="none"/>
        <c:tickLblPos val="nextTo"/>
        <c:crossAx val="-2124516552"/>
        <c:crosses val="autoZero"/>
        <c:auto val="1"/>
        <c:lblAlgn val="ctr"/>
        <c:lblOffset val="100"/>
        <c:noMultiLvlLbl val="0"/>
      </c:catAx>
      <c:valAx>
        <c:axId val="-2124516552"/>
        <c:scaling>
          <c:orientation val="minMax"/>
          <c:max val="2000.0"/>
          <c:min val="0.0"/>
        </c:scaling>
        <c:delete val="0"/>
        <c:axPos val="l"/>
        <c:title>
          <c:tx>
            <c:rich>
              <a:bodyPr rot="-5400000" vert="horz"/>
              <a:lstStyle/>
              <a:p>
                <a:pPr>
                  <a:defRPr/>
                </a:pPr>
                <a:r>
                  <a:rPr lang="en-US"/>
                  <a:t>Cowpea stover yield (kg/ha)</a:t>
                </a:r>
              </a:p>
            </c:rich>
          </c:tx>
          <c:layout>
            <c:manualLayout>
              <c:xMode val="edge"/>
              <c:yMode val="edge"/>
              <c:x val="0.0111111111111111"/>
              <c:y val="0.0863225430154564"/>
            </c:manualLayout>
          </c:layout>
          <c:overlay val="0"/>
        </c:title>
        <c:numFmt formatCode="General" sourceLinked="1"/>
        <c:majorTickMark val="out"/>
        <c:minorTickMark val="none"/>
        <c:tickLblPos val="nextTo"/>
        <c:crossAx val="-2124519528"/>
        <c:crosses val="autoZero"/>
        <c:crossBetween val="between"/>
        <c:majorUnit val="500.0"/>
      </c:valAx>
    </c:plotArea>
    <c:legend>
      <c:legendPos val="r"/>
      <c:layout/>
      <c:overlay val="0"/>
    </c:legend>
    <c:plotVisOnly val="1"/>
    <c:dispBlanksAs val="gap"/>
    <c:showDLblsOverMax val="0"/>
  </c:chart>
  <c:spPr>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manualLayout>
          <c:layoutTarget val="inner"/>
          <c:xMode val="edge"/>
          <c:yMode val="edge"/>
          <c:x val="0.16541447944007"/>
          <c:y val="0.0601851851851852"/>
          <c:w val="0.658896325459318"/>
          <c:h val="0.57133530183727"/>
        </c:manualLayout>
      </c:layout>
      <c:barChart>
        <c:barDir val="col"/>
        <c:grouping val="clustered"/>
        <c:varyColors val="0"/>
        <c:ser>
          <c:idx val="0"/>
          <c:order val="0"/>
          <c:tx>
            <c:strRef>
              <c:f>analys!$N$23</c:f>
              <c:strCache>
                <c:ptCount val="1"/>
                <c:pt idx="0">
                  <c:v>No inoc</c:v>
                </c:pt>
              </c:strCache>
            </c:strRef>
          </c:tx>
          <c:invertIfNegative val="0"/>
          <c:errBars>
            <c:errBarType val="both"/>
            <c:errValType val="cust"/>
            <c:noEndCap val="0"/>
            <c:plus>
              <c:numRef>
                <c:f>analys!$N$42:$N$47</c:f>
                <c:numCache>
                  <c:formatCode>General</c:formatCode>
                  <c:ptCount val="6"/>
                  <c:pt idx="0">
                    <c:v>139.5079962529694</c:v>
                  </c:pt>
                  <c:pt idx="1">
                    <c:v>247.2901947962896</c:v>
                  </c:pt>
                  <c:pt idx="2">
                    <c:v>154.9802266360073</c:v>
                  </c:pt>
                  <c:pt idx="3">
                    <c:v>161.37216484394</c:v>
                  </c:pt>
                  <c:pt idx="4">
                    <c:v>69.47899762598117</c:v>
                  </c:pt>
                  <c:pt idx="5">
                    <c:v>102.7918334232755</c:v>
                  </c:pt>
                </c:numCache>
              </c:numRef>
            </c:plus>
            <c:minus>
              <c:numRef>
                <c:f>analys!$N$42:$N$47</c:f>
                <c:numCache>
                  <c:formatCode>General</c:formatCode>
                  <c:ptCount val="6"/>
                  <c:pt idx="0">
                    <c:v>139.5079962529694</c:v>
                  </c:pt>
                  <c:pt idx="1">
                    <c:v>247.2901947962896</c:v>
                  </c:pt>
                  <c:pt idx="2">
                    <c:v>154.9802266360073</c:v>
                  </c:pt>
                  <c:pt idx="3">
                    <c:v>161.37216484394</c:v>
                  </c:pt>
                  <c:pt idx="4">
                    <c:v>69.47899762598117</c:v>
                  </c:pt>
                  <c:pt idx="5">
                    <c:v>102.7918334232755</c:v>
                  </c:pt>
                </c:numCache>
              </c:numRef>
            </c:minus>
          </c:errBars>
          <c:cat>
            <c:strRef>
              <c:f>analys!$M$24:$M$29</c:f>
              <c:strCache>
                <c:ptCount val="6"/>
                <c:pt idx="0">
                  <c:v>IT89KD-288</c:v>
                </c:pt>
                <c:pt idx="1">
                  <c:v>IT89KD-391</c:v>
                </c:pt>
                <c:pt idx="2">
                  <c:v>IT90K-277-2</c:v>
                </c:pt>
                <c:pt idx="3">
                  <c:v>IT97K-499-35</c:v>
                </c:pt>
                <c:pt idx="4">
                  <c:v>IT97K-499-35+UREA</c:v>
                </c:pt>
                <c:pt idx="5">
                  <c:v>IT99K-573-1-1</c:v>
                </c:pt>
              </c:strCache>
            </c:strRef>
          </c:cat>
          <c:val>
            <c:numRef>
              <c:f>analys!$N$24:$N$29</c:f>
              <c:numCache>
                <c:formatCode>General</c:formatCode>
                <c:ptCount val="6"/>
                <c:pt idx="0">
                  <c:v>412.5833333333333</c:v>
                </c:pt>
                <c:pt idx="1">
                  <c:v>1053.316666666667</c:v>
                </c:pt>
                <c:pt idx="2">
                  <c:v>1011.272222222222</c:v>
                </c:pt>
                <c:pt idx="3">
                  <c:v>389.0611111111111</c:v>
                </c:pt>
                <c:pt idx="4">
                  <c:v>408.4888888888889</c:v>
                </c:pt>
                <c:pt idx="5">
                  <c:v>1272.861111111111</c:v>
                </c:pt>
              </c:numCache>
            </c:numRef>
          </c:val>
        </c:ser>
        <c:ser>
          <c:idx val="1"/>
          <c:order val="1"/>
          <c:tx>
            <c:strRef>
              <c:f>analys!$O$23</c:f>
              <c:strCache>
                <c:ptCount val="1"/>
                <c:pt idx="0">
                  <c:v>Inoculated</c:v>
                </c:pt>
              </c:strCache>
            </c:strRef>
          </c:tx>
          <c:invertIfNegative val="0"/>
          <c:errBars>
            <c:errBarType val="both"/>
            <c:errValType val="cust"/>
            <c:noEndCap val="0"/>
            <c:plus>
              <c:numRef>
                <c:f>analys!$O$42:$O$47</c:f>
                <c:numCache>
                  <c:formatCode>General</c:formatCode>
                  <c:ptCount val="6"/>
                  <c:pt idx="0">
                    <c:v>103.6947197166728</c:v>
                  </c:pt>
                  <c:pt idx="1">
                    <c:v>69.71968115481585</c:v>
                  </c:pt>
                  <c:pt idx="2">
                    <c:v>242.7054955326072</c:v>
                  </c:pt>
                  <c:pt idx="3">
                    <c:v>338.1962744950106</c:v>
                  </c:pt>
                  <c:pt idx="5">
                    <c:v>103.499254684103</c:v>
                  </c:pt>
                </c:numCache>
              </c:numRef>
            </c:plus>
            <c:minus>
              <c:numRef>
                <c:f>analys!$O$42:$O$47</c:f>
                <c:numCache>
                  <c:formatCode>General</c:formatCode>
                  <c:ptCount val="6"/>
                  <c:pt idx="0">
                    <c:v>103.6947197166728</c:v>
                  </c:pt>
                  <c:pt idx="1">
                    <c:v>69.71968115481585</c:v>
                  </c:pt>
                  <c:pt idx="2">
                    <c:v>242.7054955326072</c:v>
                  </c:pt>
                  <c:pt idx="3">
                    <c:v>338.1962744950106</c:v>
                  </c:pt>
                  <c:pt idx="5">
                    <c:v>103.499254684103</c:v>
                  </c:pt>
                </c:numCache>
              </c:numRef>
            </c:minus>
          </c:errBars>
          <c:cat>
            <c:strRef>
              <c:f>analys!$M$24:$M$29</c:f>
              <c:strCache>
                <c:ptCount val="6"/>
                <c:pt idx="0">
                  <c:v>IT89KD-288</c:v>
                </c:pt>
                <c:pt idx="1">
                  <c:v>IT89KD-391</c:v>
                </c:pt>
                <c:pt idx="2">
                  <c:v>IT90K-277-2</c:v>
                </c:pt>
                <c:pt idx="3">
                  <c:v>IT97K-499-35</c:v>
                </c:pt>
                <c:pt idx="4">
                  <c:v>IT97K-499-35+UREA</c:v>
                </c:pt>
                <c:pt idx="5">
                  <c:v>IT99K-573-1-1</c:v>
                </c:pt>
              </c:strCache>
            </c:strRef>
          </c:cat>
          <c:val>
            <c:numRef>
              <c:f>analys!$O$24:$O$29</c:f>
              <c:numCache>
                <c:formatCode>General</c:formatCode>
                <c:ptCount val="6"/>
                <c:pt idx="0">
                  <c:v>531.4222222222218</c:v>
                </c:pt>
                <c:pt idx="1">
                  <c:v>1018.761111111111</c:v>
                </c:pt>
                <c:pt idx="2">
                  <c:v>964.2944444444444</c:v>
                </c:pt>
                <c:pt idx="3">
                  <c:v>658.1111111111111</c:v>
                </c:pt>
                <c:pt idx="5">
                  <c:v>1596.866666666667</c:v>
                </c:pt>
              </c:numCache>
            </c:numRef>
          </c:val>
        </c:ser>
        <c:dLbls>
          <c:showLegendKey val="0"/>
          <c:showVal val="0"/>
          <c:showCatName val="0"/>
          <c:showSerName val="0"/>
          <c:showPercent val="0"/>
          <c:showBubbleSize val="0"/>
        </c:dLbls>
        <c:gapWidth val="150"/>
        <c:axId val="2139733400"/>
        <c:axId val="2139736376"/>
      </c:barChart>
      <c:catAx>
        <c:axId val="2139733400"/>
        <c:scaling>
          <c:orientation val="minMax"/>
        </c:scaling>
        <c:delete val="0"/>
        <c:axPos val="b"/>
        <c:numFmt formatCode="General" sourceLinked="1"/>
        <c:majorTickMark val="out"/>
        <c:minorTickMark val="none"/>
        <c:tickLblPos val="nextTo"/>
        <c:crossAx val="2139736376"/>
        <c:crosses val="autoZero"/>
        <c:auto val="1"/>
        <c:lblAlgn val="ctr"/>
        <c:lblOffset val="100"/>
        <c:noMultiLvlLbl val="0"/>
      </c:catAx>
      <c:valAx>
        <c:axId val="2139736376"/>
        <c:scaling>
          <c:orientation val="minMax"/>
          <c:max val="2000.0"/>
          <c:min val="0.0"/>
        </c:scaling>
        <c:delete val="0"/>
        <c:axPos val="l"/>
        <c:title>
          <c:tx>
            <c:rich>
              <a:bodyPr rot="-5400000" vert="horz"/>
              <a:lstStyle/>
              <a:p>
                <a:pPr>
                  <a:defRPr/>
                </a:pPr>
                <a:r>
                  <a:rPr lang="en-US"/>
                  <a:t>Cowpea grain (kg/ha)</a:t>
                </a:r>
              </a:p>
            </c:rich>
          </c:tx>
          <c:layout>
            <c:manualLayout>
              <c:xMode val="edge"/>
              <c:yMode val="edge"/>
              <c:x val="0.0138888888888889"/>
              <c:y val="0.125009477981919"/>
            </c:manualLayout>
          </c:layout>
          <c:overlay val="0"/>
        </c:title>
        <c:numFmt formatCode="General" sourceLinked="1"/>
        <c:majorTickMark val="out"/>
        <c:minorTickMark val="none"/>
        <c:tickLblPos val="nextTo"/>
        <c:crossAx val="2139733400"/>
        <c:crosses val="autoZero"/>
        <c:crossBetween val="between"/>
        <c:majorUnit val="500.0"/>
      </c:valAx>
    </c:plotArea>
    <c:legend>
      <c:legendPos val="r"/>
      <c:layout/>
      <c:overlay val="0"/>
    </c:legend>
    <c:plotVisOnly val="1"/>
    <c:dispBlanksAs val="gap"/>
    <c:showDLblsOverMax val="0"/>
  </c:chart>
  <c:spPr>
    <a:ln>
      <a:no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clustered"/>
        <c:varyColors val="0"/>
        <c:ser>
          <c:idx val="0"/>
          <c:order val="0"/>
          <c:tx>
            <c:strRef>
              <c:f>analys!$S$23</c:f>
              <c:strCache>
                <c:ptCount val="1"/>
                <c:pt idx="0">
                  <c:v>No inoc</c:v>
                </c:pt>
              </c:strCache>
            </c:strRef>
          </c:tx>
          <c:invertIfNegative val="0"/>
          <c:errBars>
            <c:errBarType val="both"/>
            <c:errValType val="cust"/>
            <c:noEndCap val="0"/>
            <c:plus>
              <c:numRef>
                <c:f>analys!$S$42:$S$46</c:f>
                <c:numCache>
                  <c:formatCode>General</c:formatCode>
                  <c:ptCount val="5"/>
                  <c:pt idx="0">
                    <c:v>522.3576243349331</c:v>
                  </c:pt>
                  <c:pt idx="1">
                    <c:v>239.3733588695007</c:v>
                  </c:pt>
                  <c:pt idx="2">
                    <c:v>238.5394811112616</c:v>
                  </c:pt>
                  <c:pt idx="3">
                    <c:v>136.2162825921697</c:v>
                  </c:pt>
                  <c:pt idx="4">
                    <c:v>331.8931325770066</c:v>
                  </c:pt>
                </c:numCache>
              </c:numRef>
            </c:plus>
            <c:minus>
              <c:numRef>
                <c:f>analys!$S$42:$S$46</c:f>
                <c:numCache>
                  <c:formatCode>General</c:formatCode>
                  <c:ptCount val="5"/>
                  <c:pt idx="0">
                    <c:v>522.3576243349331</c:v>
                  </c:pt>
                  <c:pt idx="1">
                    <c:v>239.3733588695007</c:v>
                  </c:pt>
                  <c:pt idx="2">
                    <c:v>238.5394811112616</c:v>
                  </c:pt>
                  <c:pt idx="3">
                    <c:v>136.2162825921697</c:v>
                  </c:pt>
                  <c:pt idx="4">
                    <c:v>331.8931325770066</c:v>
                  </c:pt>
                </c:numCache>
              </c:numRef>
            </c:minus>
          </c:errBars>
          <c:cat>
            <c:strRef>
              <c:f>analys!$R$24:$R$28</c:f>
              <c:strCache>
                <c:ptCount val="5"/>
                <c:pt idx="0">
                  <c:v>IT89KD-288</c:v>
                </c:pt>
                <c:pt idx="1">
                  <c:v>IT89KD-391</c:v>
                </c:pt>
                <c:pt idx="2">
                  <c:v>IT90K-277-2</c:v>
                </c:pt>
                <c:pt idx="3">
                  <c:v>IT97K-499-35</c:v>
                </c:pt>
                <c:pt idx="4">
                  <c:v>IT99K-573-1-1</c:v>
                </c:pt>
              </c:strCache>
            </c:strRef>
          </c:cat>
          <c:val>
            <c:numRef>
              <c:f>analys!$S$24:$S$28</c:f>
              <c:numCache>
                <c:formatCode>General</c:formatCode>
                <c:ptCount val="5"/>
                <c:pt idx="0">
                  <c:v>1743.240081520291</c:v>
                </c:pt>
                <c:pt idx="1">
                  <c:v>820.0023013278605</c:v>
                </c:pt>
                <c:pt idx="2">
                  <c:v>592.6757679664558</c:v>
                </c:pt>
                <c:pt idx="3">
                  <c:v>297.160635945842</c:v>
                </c:pt>
                <c:pt idx="4">
                  <c:v>1525.269637951818</c:v>
                </c:pt>
              </c:numCache>
            </c:numRef>
          </c:val>
        </c:ser>
        <c:ser>
          <c:idx val="1"/>
          <c:order val="1"/>
          <c:tx>
            <c:strRef>
              <c:f>analys!$T$23</c:f>
              <c:strCache>
                <c:ptCount val="1"/>
                <c:pt idx="0">
                  <c:v>Inoculated</c:v>
                </c:pt>
              </c:strCache>
            </c:strRef>
          </c:tx>
          <c:invertIfNegative val="0"/>
          <c:errBars>
            <c:errBarType val="both"/>
            <c:errValType val="cust"/>
            <c:noEndCap val="0"/>
            <c:plus>
              <c:numRef>
                <c:f>analys!$T$42:$T$46</c:f>
                <c:numCache>
                  <c:formatCode>General</c:formatCode>
                  <c:ptCount val="5"/>
                  <c:pt idx="0">
                    <c:v>496.0951949132161</c:v>
                  </c:pt>
                  <c:pt idx="1">
                    <c:v>228.7082310679081</c:v>
                  </c:pt>
                  <c:pt idx="2">
                    <c:v>63.90782147741643</c:v>
                  </c:pt>
                  <c:pt idx="3">
                    <c:v>268.8422892286668</c:v>
                  </c:pt>
                  <c:pt idx="4">
                    <c:v>389.9824486051833</c:v>
                  </c:pt>
                </c:numCache>
              </c:numRef>
            </c:plus>
            <c:minus>
              <c:numRef>
                <c:f>analys!$T$42:$T$46</c:f>
                <c:numCache>
                  <c:formatCode>General</c:formatCode>
                  <c:ptCount val="5"/>
                  <c:pt idx="0">
                    <c:v>496.0951949132161</c:v>
                  </c:pt>
                  <c:pt idx="1">
                    <c:v>228.7082310679081</c:v>
                  </c:pt>
                  <c:pt idx="2">
                    <c:v>63.90782147741643</c:v>
                  </c:pt>
                  <c:pt idx="3">
                    <c:v>268.8422892286668</c:v>
                  </c:pt>
                  <c:pt idx="4">
                    <c:v>389.9824486051833</c:v>
                  </c:pt>
                </c:numCache>
              </c:numRef>
            </c:minus>
          </c:errBars>
          <c:cat>
            <c:strRef>
              <c:f>analys!$R$24:$R$28</c:f>
              <c:strCache>
                <c:ptCount val="5"/>
                <c:pt idx="0">
                  <c:v>IT89KD-288</c:v>
                </c:pt>
                <c:pt idx="1">
                  <c:v>IT89KD-391</c:v>
                </c:pt>
                <c:pt idx="2">
                  <c:v>IT90K-277-2</c:v>
                </c:pt>
                <c:pt idx="3">
                  <c:v>IT97K-499-35</c:v>
                </c:pt>
                <c:pt idx="4">
                  <c:v>IT99K-573-1-1</c:v>
                </c:pt>
              </c:strCache>
            </c:strRef>
          </c:cat>
          <c:val>
            <c:numRef>
              <c:f>analys!$T$24:$T$28</c:f>
              <c:numCache>
                <c:formatCode>General</c:formatCode>
                <c:ptCount val="5"/>
                <c:pt idx="0">
                  <c:v>2844.335951510828</c:v>
                </c:pt>
                <c:pt idx="1">
                  <c:v>745.8183748656275</c:v>
                </c:pt>
                <c:pt idx="2">
                  <c:v>399.6281603618004</c:v>
                </c:pt>
                <c:pt idx="3">
                  <c:v>550.104100088506</c:v>
                </c:pt>
                <c:pt idx="4">
                  <c:v>1631.006851686736</c:v>
                </c:pt>
              </c:numCache>
            </c:numRef>
          </c:val>
        </c:ser>
        <c:dLbls>
          <c:showLegendKey val="0"/>
          <c:showVal val="0"/>
          <c:showCatName val="0"/>
          <c:showSerName val="0"/>
          <c:showPercent val="0"/>
          <c:showBubbleSize val="0"/>
        </c:dLbls>
        <c:gapWidth val="150"/>
        <c:axId val="2139853480"/>
        <c:axId val="2139861304"/>
      </c:barChart>
      <c:catAx>
        <c:axId val="2139853480"/>
        <c:scaling>
          <c:orientation val="minMax"/>
        </c:scaling>
        <c:delete val="0"/>
        <c:axPos val="b"/>
        <c:majorTickMark val="out"/>
        <c:minorTickMark val="none"/>
        <c:tickLblPos val="nextTo"/>
        <c:crossAx val="2139861304"/>
        <c:crosses val="autoZero"/>
        <c:auto val="1"/>
        <c:lblAlgn val="ctr"/>
        <c:lblOffset val="100"/>
        <c:noMultiLvlLbl val="0"/>
      </c:catAx>
      <c:valAx>
        <c:axId val="2139861304"/>
        <c:scaling>
          <c:orientation val="minMax"/>
        </c:scaling>
        <c:delete val="0"/>
        <c:axPos val="l"/>
        <c:title>
          <c:tx>
            <c:rich>
              <a:bodyPr rot="-5400000" vert="horz"/>
              <a:lstStyle/>
              <a:p>
                <a:pPr>
                  <a:defRPr/>
                </a:pPr>
                <a:r>
                  <a:rPr lang="en-US"/>
                  <a:t>Cowpea stover yield</a:t>
                </a:r>
              </a:p>
            </c:rich>
          </c:tx>
          <c:layout>
            <c:manualLayout>
              <c:xMode val="edge"/>
              <c:yMode val="edge"/>
              <c:x val="0.0"/>
              <c:y val="0.177096821230679"/>
            </c:manualLayout>
          </c:layout>
          <c:overlay val="0"/>
        </c:title>
        <c:numFmt formatCode="General" sourceLinked="1"/>
        <c:majorTickMark val="out"/>
        <c:minorTickMark val="none"/>
        <c:tickLblPos val="nextTo"/>
        <c:crossAx val="2139853480"/>
        <c:crosses val="autoZero"/>
        <c:crossBetween val="between"/>
      </c:valAx>
    </c:plotArea>
    <c:legend>
      <c:legendPos val="r"/>
      <c:layout/>
      <c:overlay val="0"/>
    </c:legend>
    <c:plotVisOnly val="1"/>
    <c:dispBlanksAs val="gap"/>
    <c:showDLblsOverMax val="0"/>
  </c:chart>
  <c:spPr>
    <a:ln>
      <a:noFill/>
    </a:ln>
  </c:sp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clustered"/>
        <c:varyColors val="0"/>
        <c:ser>
          <c:idx val="0"/>
          <c:order val="0"/>
          <c:tx>
            <c:strRef>
              <c:f>analys!$T$22</c:f>
              <c:strCache>
                <c:ptCount val="1"/>
                <c:pt idx="0">
                  <c:v>uninoc</c:v>
                </c:pt>
              </c:strCache>
            </c:strRef>
          </c:tx>
          <c:invertIfNegative val="0"/>
          <c:errBars>
            <c:errBarType val="both"/>
            <c:errValType val="cust"/>
            <c:noEndCap val="0"/>
            <c:plus>
              <c:numRef>
                <c:f>analys!$T$39:$T$44</c:f>
                <c:numCache>
                  <c:formatCode>General</c:formatCode>
                  <c:ptCount val="6"/>
                  <c:pt idx="0">
                    <c:v>146.784477480482</c:v>
                  </c:pt>
                  <c:pt idx="1">
                    <c:v>225.3305044703355</c:v>
                  </c:pt>
                  <c:pt idx="2">
                    <c:v>29.74429346659894</c:v>
                  </c:pt>
                  <c:pt idx="3">
                    <c:v>55.55002231704201</c:v>
                  </c:pt>
                  <c:pt idx="4">
                    <c:v>116.032044672782</c:v>
                  </c:pt>
                  <c:pt idx="5">
                    <c:v>52.34047240367944</c:v>
                  </c:pt>
                </c:numCache>
              </c:numRef>
            </c:plus>
            <c:minus>
              <c:numRef>
                <c:f>analys!$T$39:$T$44</c:f>
                <c:numCache>
                  <c:formatCode>General</c:formatCode>
                  <c:ptCount val="6"/>
                  <c:pt idx="0">
                    <c:v>146.784477480482</c:v>
                  </c:pt>
                  <c:pt idx="1">
                    <c:v>225.3305044703355</c:v>
                  </c:pt>
                  <c:pt idx="2">
                    <c:v>29.74429346659894</c:v>
                  </c:pt>
                  <c:pt idx="3">
                    <c:v>55.55002231704201</c:v>
                  </c:pt>
                  <c:pt idx="4">
                    <c:v>116.032044672782</c:v>
                  </c:pt>
                  <c:pt idx="5">
                    <c:v>52.34047240367944</c:v>
                  </c:pt>
                </c:numCache>
              </c:numRef>
            </c:minus>
          </c:errBars>
          <c:cat>
            <c:strRef>
              <c:f>analys!$S$23:$S$28</c:f>
              <c:strCache>
                <c:ptCount val="6"/>
                <c:pt idx="0">
                  <c:v>IT 89KD-391</c:v>
                </c:pt>
                <c:pt idx="1">
                  <c:v>IT 90K-277-2</c:v>
                </c:pt>
                <c:pt idx="2">
                  <c:v>IT 97K-499-35</c:v>
                </c:pt>
                <c:pt idx="3">
                  <c:v>IT 98K-205-8</c:v>
                </c:pt>
                <c:pt idx="4">
                  <c:v>IT97K-573-1-1</c:v>
                </c:pt>
                <c:pt idx="5">
                  <c:v>IT 97K-499-43+urea</c:v>
                </c:pt>
              </c:strCache>
            </c:strRef>
          </c:cat>
          <c:val>
            <c:numRef>
              <c:f>analys!$T$23:$T$28</c:f>
              <c:numCache>
                <c:formatCode>General</c:formatCode>
                <c:ptCount val="6"/>
                <c:pt idx="0">
                  <c:v>484.15</c:v>
                </c:pt>
                <c:pt idx="1">
                  <c:v>872.838888888889</c:v>
                </c:pt>
                <c:pt idx="2">
                  <c:v>105.3833333333334</c:v>
                </c:pt>
                <c:pt idx="3">
                  <c:v>154.5444444444445</c:v>
                </c:pt>
                <c:pt idx="4">
                  <c:v>477.5333333333333</c:v>
                </c:pt>
                <c:pt idx="5">
                  <c:v>193.3166666666667</c:v>
                </c:pt>
              </c:numCache>
            </c:numRef>
          </c:val>
        </c:ser>
        <c:ser>
          <c:idx val="1"/>
          <c:order val="1"/>
          <c:tx>
            <c:strRef>
              <c:f>analys!$U$22</c:f>
              <c:strCache>
                <c:ptCount val="1"/>
                <c:pt idx="0">
                  <c:v>inoc</c:v>
                </c:pt>
              </c:strCache>
            </c:strRef>
          </c:tx>
          <c:invertIfNegative val="0"/>
          <c:errBars>
            <c:errBarType val="both"/>
            <c:errValType val="cust"/>
            <c:noEndCap val="0"/>
            <c:plus>
              <c:numRef>
                <c:f>analys!$U$39:$U$44</c:f>
                <c:numCache>
                  <c:formatCode>General</c:formatCode>
                  <c:ptCount val="6"/>
                  <c:pt idx="0">
                    <c:v>150.9276024560371</c:v>
                  </c:pt>
                  <c:pt idx="1">
                    <c:v>147.9334281930718</c:v>
                  </c:pt>
                  <c:pt idx="2">
                    <c:v>81.65284261934133</c:v>
                  </c:pt>
                  <c:pt idx="3">
                    <c:v>33.53093452259941</c:v>
                  </c:pt>
                  <c:pt idx="4">
                    <c:v>109.7109320023444</c:v>
                  </c:pt>
                </c:numCache>
              </c:numRef>
            </c:plus>
            <c:minus>
              <c:numRef>
                <c:f>analys!$U$39:$U$44</c:f>
                <c:numCache>
                  <c:formatCode>General</c:formatCode>
                  <c:ptCount val="6"/>
                  <c:pt idx="0">
                    <c:v>150.9276024560371</c:v>
                  </c:pt>
                  <c:pt idx="1">
                    <c:v>147.9334281930718</c:v>
                  </c:pt>
                  <c:pt idx="2">
                    <c:v>81.65284261934133</c:v>
                  </c:pt>
                  <c:pt idx="3">
                    <c:v>33.53093452259941</c:v>
                  </c:pt>
                  <c:pt idx="4">
                    <c:v>109.7109320023444</c:v>
                  </c:pt>
                </c:numCache>
              </c:numRef>
            </c:minus>
          </c:errBars>
          <c:cat>
            <c:strRef>
              <c:f>analys!$S$23:$S$28</c:f>
              <c:strCache>
                <c:ptCount val="6"/>
                <c:pt idx="0">
                  <c:v>IT 89KD-391</c:v>
                </c:pt>
                <c:pt idx="1">
                  <c:v>IT 90K-277-2</c:v>
                </c:pt>
                <c:pt idx="2">
                  <c:v>IT 97K-499-35</c:v>
                </c:pt>
                <c:pt idx="3">
                  <c:v>IT 98K-205-8</c:v>
                </c:pt>
                <c:pt idx="4">
                  <c:v>IT97K-573-1-1</c:v>
                </c:pt>
                <c:pt idx="5">
                  <c:v>IT 97K-499-43+urea</c:v>
                </c:pt>
              </c:strCache>
            </c:strRef>
          </c:cat>
          <c:val>
            <c:numRef>
              <c:f>analys!$U$23:$U$28</c:f>
              <c:numCache>
                <c:formatCode>General</c:formatCode>
                <c:ptCount val="6"/>
                <c:pt idx="0">
                  <c:v>397.5055555555556</c:v>
                </c:pt>
                <c:pt idx="1">
                  <c:v>853.4</c:v>
                </c:pt>
                <c:pt idx="2">
                  <c:v>285.6111111111111</c:v>
                </c:pt>
                <c:pt idx="3">
                  <c:v>108.15</c:v>
                </c:pt>
                <c:pt idx="4">
                  <c:v>451.4555555555556</c:v>
                </c:pt>
              </c:numCache>
            </c:numRef>
          </c:val>
        </c:ser>
        <c:dLbls>
          <c:showLegendKey val="0"/>
          <c:showVal val="0"/>
          <c:showCatName val="0"/>
          <c:showSerName val="0"/>
          <c:showPercent val="0"/>
          <c:showBubbleSize val="0"/>
        </c:dLbls>
        <c:gapWidth val="150"/>
        <c:axId val="2139238536"/>
        <c:axId val="2139978888"/>
      </c:barChart>
      <c:catAx>
        <c:axId val="2139238536"/>
        <c:scaling>
          <c:orientation val="minMax"/>
        </c:scaling>
        <c:delete val="0"/>
        <c:axPos val="b"/>
        <c:majorTickMark val="out"/>
        <c:minorTickMark val="none"/>
        <c:tickLblPos val="nextTo"/>
        <c:crossAx val="2139978888"/>
        <c:crosses val="autoZero"/>
        <c:auto val="1"/>
        <c:lblAlgn val="ctr"/>
        <c:lblOffset val="100"/>
        <c:noMultiLvlLbl val="0"/>
      </c:catAx>
      <c:valAx>
        <c:axId val="2139978888"/>
        <c:scaling>
          <c:orientation val="minMax"/>
        </c:scaling>
        <c:delete val="0"/>
        <c:axPos val="l"/>
        <c:title>
          <c:tx>
            <c:rich>
              <a:bodyPr rot="-5400000" vert="horz"/>
              <a:lstStyle/>
              <a:p>
                <a:pPr>
                  <a:defRPr/>
                </a:pPr>
                <a:r>
                  <a:rPr lang="en-US"/>
                  <a:t>Cowpea grain yield</a:t>
                </a:r>
              </a:p>
            </c:rich>
          </c:tx>
          <c:layout>
            <c:manualLayout>
              <c:xMode val="edge"/>
              <c:yMode val="edge"/>
              <c:x val="0.0138888888888889"/>
              <c:y val="0.151512467191601"/>
            </c:manualLayout>
          </c:layout>
          <c:overlay val="0"/>
        </c:title>
        <c:numFmt formatCode="General" sourceLinked="1"/>
        <c:majorTickMark val="out"/>
        <c:minorTickMark val="none"/>
        <c:tickLblPos val="nextTo"/>
        <c:crossAx val="2139238536"/>
        <c:crosses val="autoZero"/>
        <c:crossBetween val="between"/>
      </c:valAx>
    </c:plotArea>
    <c:legend>
      <c:legendPos val="r"/>
      <c:layout/>
      <c:overlay val="0"/>
    </c:legend>
    <c:plotVisOnly val="1"/>
    <c:dispBlanksAs val="gap"/>
    <c:showDLblsOverMax val="0"/>
  </c:chart>
  <c:spPr>
    <a:ln>
      <a:noFill/>
    </a:ln>
  </c:sp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clustered"/>
        <c:varyColors val="0"/>
        <c:ser>
          <c:idx val="0"/>
          <c:order val="0"/>
          <c:tx>
            <c:strRef>
              <c:f>analys!$M$26</c:f>
              <c:strCache>
                <c:ptCount val="1"/>
                <c:pt idx="0">
                  <c:v>20cm</c:v>
                </c:pt>
              </c:strCache>
            </c:strRef>
          </c:tx>
          <c:invertIfNegative val="0"/>
          <c:errBars>
            <c:errBarType val="both"/>
            <c:errValType val="cust"/>
            <c:noEndCap val="0"/>
            <c:plus>
              <c:numRef>
                <c:f>analys!$M$47:$M$53</c:f>
                <c:numCache>
                  <c:formatCode>General</c:formatCode>
                  <c:ptCount val="7"/>
                  <c:pt idx="0">
                    <c:v>96.25891541200895</c:v>
                  </c:pt>
                  <c:pt idx="1">
                    <c:v>186.515441719982</c:v>
                  </c:pt>
                  <c:pt idx="2">
                    <c:v>81.74032675808504</c:v>
                  </c:pt>
                  <c:pt idx="3">
                    <c:v>325.5679463417508</c:v>
                  </c:pt>
                  <c:pt idx="4">
                    <c:v>318.6823717654838</c:v>
                  </c:pt>
                  <c:pt idx="5">
                    <c:v>155.3500587085205</c:v>
                  </c:pt>
                  <c:pt idx="6">
                    <c:v>90.48490359047626</c:v>
                  </c:pt>
                </c:numCache>
              </c:numRef>
            </c:plus>
            <c:minus>
              <c:numRef>
                <c:f>analys!$M$47:$M$53</c:f>
                <c:numCache>
                  <c:formatCode>General</c:formatCode>
                  <c:ptCount val="7"/>
                  <c:pt idx="0">
                    <c:v>96.25891541200895</c:v>
                  </c:pt>
                  <c:pt idx="1">
                    <c:v>186.515441719982</c:v>
                  </c:pt>
                  <c:pt idx="2">
                    <c:v>81.74032675808504</c:v>
                  </c:pt>
                  <c:pt idx="3">
                    <c:v>325.5679463417508</c:v>
                  </c:pt>
                  <c:pt idx="4">
                    <c:v>318.6823717654838</c:v>
                  </c:pt>
                  <c:pt idx="5">
                    <c:v>155.3500587085205</c:v>
                  </c:pt>
                  <c:pt idx="6">
                    <c:v>90.48490359047626</c:v>
                  </c:pt>
                </c:numCache>
              </c:numRef>
            </c:minus>
          </c:errBars>
          <c:cat>
            <c:strRef>
              <c:f>analys!$L$27:$L$33</c:f>
              <c:strCache>
                <c:ptCount val="7"/>
                <c:pt idx="0">
                  <c:v>NONE</c:v>
                </c:pt>
                <c:pt idx="1">
                  <c:v>RP</c:v>
                </c:pt>
                <c:pt idx="2">
                  <c:v>RP+UREA</c:v>
                </c:pt>
                <c:pt idx="3">
                  <c:v>SSP</c:v>
                </c:pt>
                <c:pt idx="4">
                  <c:v>SSP+AGRL</c:v>
                </c:pt>
                <c:pt idx="5">
                  <c:v>SSP+AGRL+UREA</c:v>
                </c:pt>
                <c:pt idx="6">
                  <c:v>SSP+UREA</c:v>
                </c:pt>
              </c:strCache>
            </c:strRef>
          </c:cat>
          <c:val>
            <c:numRef>
              <c:f>analys!$M$27:$M$33</c:f>
              <c:numCache>
                <c:formatCode>General</c:formatCode>
                <c:ptCount val="7"/>
                <c:pt idx="0">
                  <c:v>314.45</c:v>
                </c:pt>
                <c:pt idx="1">
                  <c:v>600.2333333333335</c:v>
                </c:pt>
                <c:pt idx="2">
                  <c:v>426.2833333333333</c:v>
                </c:pt>
                <c:pt idx="3">
                  <c:v>734.6833333333338</c:v>
                </c:pt>
                <c:pt idx="4">
                  <c:v>764.4</c:v>
                </c:pt>
                <c:pt idx="5">
                  <c:v>587.5333333333335</c:v>
                </c:pt>
                <c:pt idx="6">
                  <c:v>539.0</c:v>
                </c:pt>
              </c:numCache>
            </c:numRef>
          </c:val>
        </c:ser>
        <c:ser>
          <c:idx val="1"/>
          <c:order val="1"/>
          <c:tx>
            <c:strRef>
              <c:f>analys!$N$26</c:f>
              <c:strCache>
                <c:ptCount val="1"/>
                <c:pt idx="0">
                  <c:v>25cm</c:v>
                </c:pt>
              </c:strCache>
            </c:strRef>
          </c:tx>
          <c:invertIfNegative val="0"/>
          <c:errBars>
            <c:errBarType val="both"/>
            <c:errValType val="cust"/>
            <c:noEndCap val="0"/>
            <c:plus>
              <c:numRef>
                <c:f>analys!$N$47:$N$53</c:f>
                <c:numCache>
                  <c:formatCode>General</c:formatCode>
                  <c:ptCount val="7"/>
                  <c:pt idx="0">
                    <c:v>159.817996889054</c:v>
                  </c:pt>
                  <c:pt idx="1">
                    <c:v>84.54555806716794</c:v>
                  </c:pt>
                  <c:pt idx="2">
                    <c:v>113.6283496837468</c:v>
                  </c:pt>
                  <c:pt idx="3">
                    <c:v>83.15473472633676</c:v>
                  </c:pt>
                  <c:pt idx="4">
                    <c:v>35.2558939123025</c:v>
                  </c:pt>
                  <c:pt idx="5">
                    <c:v>72.90003492861023</c:v>
                  </c:pt>
                  <c:pt idx="6">
                    <c:v>118.3932086390595</c:v>
                  </c:pt>
                </c:numCache>
              </c:numRef>
            </c:plus>
            <c:minus>
              <c:numRef>
                <c:f>analys!$N$47:$N$53</c:f>
                <c:numCache>
                  <c:formatCode>General</c:formatCode>
                  <c:ptCount val="7"/>
                  <c:pt idx="0">
                    <c:v>159.817996889054</c:v>
                  </c:pt>
                  <c:pt idx="1">
                    <c:v>84.54555806716794</c:v>
                  </c:pt>
                  <c:pt idx="2">
                    <c:v>113.6283496837468</c:v>
                  </c:pt>
                  <c:pt idx="3">
                    <c:v>83.15473472633676</c:v>
                  </c:pt>
                  <c:pt idx="4">
                    <c:v>35.2558939123025</c:v>
                  </c:pt>
                  <c:pt idx="5">
                    <c:v>72.90003492861023</c:v>
                  </c:pt>
                  <c:pt idx="6">
                    <c:v>118.3932086390595</c:v>
                  </c:pt>
                </c:numCache>
              </c:numRef>
            </c:minus>
          </c:errBars>
          <c:cat>
            <c:strRef>
              <c:f>analys!$L$27:$L$33</c:f>
              <c:strCache>
                <c:ptCount val="7"/>
                <c:pt idx="0">
                  <c:v>NONE</c:v>
                </c:pt>
                <c:pt idx="1">
                  <c:v>RP</c:v>
                </c:pt>
                <c:pt idx="2">
                  <c:v>RP+UREA</c:v>
                </c:pt>
                <c:pt idx="3">
                  <c:v>SSP</c:v>
                </c:pt>
                <c:pt idx="4">
                  <c:v>SSP+AGRL</c:v>
                </c:pt>
                <c:pt idx="5">
                  <c:v>SSP+AGRL+UREA</c:v>
                </c:pt>
                <c:pt idx="6">
                  <c:v>SSP+UREA</c:v>
                </c:pt>
              </c:strCache>
            </c:strRef>
          </c:cat>
          <c:val>
            <c:numRef>
              <c:f>analys!$N$27:$N$33</c:f>
              <c:numCache>
                <c:formatCode>General</c:formatCode>
                <c:ptCount val="7"/>
                <c:pt idx="0">
                  <c:v>557.65</c:v>
                </c:pt>
                <c:pt idx="1">
                  <c:v>460.9166666666667</c:v>
                </c:pt>
                <c:pt idx="2">
                  <c:v>482.6333333333333</c:v>
                </c:pt>
                <c:pt idx="3">
                  <c:v>528.3166666666666</c:v>
                </c:pt>
                <c:pt idx="4">
                  <c:v>511.0166666666666</c:v>
                </c:pt>
                <c:pt idx="5">
                  <c:v>431.9166666666666</c:v>
                </c:pt>
                <c:pt idx="6">
                  <c:v>542.0</c:v>
                </c:pt>
              </c:numCache>
            </c:numRef>
          </c:val>
        </c:ser>
        <c:dLbls>
          <c:showLegendKey val="0"/>
          <c:showVal val="0"/>
          <c:showCatName val="0"/>
          <c:showSerName val="0"/>
          <c:showPercent val="0"/>
          <c:showBubbleSize val="0"/>
        </c:dLbls>
        <c:gapWidth val="150"/>
        <c:axId val="-2125514632"/>
        <c:axId val="-2125511656"/>
      </c:barChart>
      <c:catAx>
        <c:axId val="-2125514632"/>
        <c:scaling>
          <c:orientation val="minMax"/>
        </c:scaling>
        <c:delete val="0"/>
        <c:axPos val="b"/>
        <c:numFmt formatCode="General" sourceLinked="1"/>
        <c:majorTickMark val="out"/>
        <c:minorTickMark val="none"/>
        <c:tickLblPos val="nextTo"/>
        <c:crossAx val="-2125511656"/>
        <c:crosses val="autoZero"/>
        <c:auto val="1"/>
        <c:lblAlgn val="ctr"/>
        <c:lblOffset val="100"/>
        <c:noMultiLvlLbl val="0"/>
      </c:catAx>
      <c:valAx>
        <c:axId val="-2125511656"/>
        <c:scaling>
          <c:orientation val="minMax"/>
        </c:scaling>
        <c:delete val="0"/>
        <c:axPos val="l"/>
        <c:title>
          <c:tx>
            <c:rich>
              <a:bodyPr rot="-5400000" vert="horz"/>
              <a:lstStyle/>
              <a:p>
                <a:pPr>
                  <a:defRPr/>
                </a:pPr>
                <a:r>
                  <a:rPr lang="en-US"/>
                  <a:t>Groundnut</a:t>
                </a:r>
                <a:r>
                  <a:rPr lang="en-US" baseline="0"/>
                  <a:t> </a:t>
                </a:r>
                <a:r>
                  <a:rPr lang="en-US"/>
                  <a:t> grain yield (kg/ha)</a:t>
                </a:r>
              </a:p>
            </c:rich>
          </c:tx>
          <c:layout>
            <c:manualLayout>
              <c:xMode val="edge"/>
              <c:yMode val="edge"/>
              <c:x val="0.00833329737892352"/>
              <c:y val="0.0894998541848935"/>
            </c:manualLayout>
          </c:layout>
          <c:overlay val="0"/>
        </c:title>
        <c:numFmt formatCode="General" sourceLinked="1"/>
        <c:majorTickMark val="out"/>
        <c:minorTickMark val="none"/>
        <c:tickLblPos val="nextTo"/>
        <c:crossAx val="-2125514632"/>
        <c:crosses val="autoZero"/>
        <c:crossBetween val="between"/>
      </c:valAx>
    </c:plotArea>
    <c:legend>
      <c:legendPos val="r"/>
      <c:layout/>
      <c:overlay val="0"/>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25</Pages>
  <Words>947</Words>
  <Characters>5403</Characters>
  <Application>Microsoft Macintosh Word</Application>
  <DocSecurity>0</DocSecurity>
  <Lines>45</Lines>
  <Paragraphs>12</Paragraphs>
  <ScaleCrop>false</ScaleCrop>
  <Company>Wageningen UR</Company>
  <LinksUpToDate>false</LinksUpToDate>
  <CharactersWithSpaces>6338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Linus Franke</dc:creator>
  <cp:keywords/>
  <dc:description/>
  <cp:lastModifiedBy>Linus Franke</cp:lastModifiedBy>
  <cp:revision>21</cp:revision>
  <dcterms:created xsi:type="dcterms:W3CDTF">2013-03-19T15:46:00Z</dcterms:created>
  <dcterms:modified xsi:type="dcterms:W3CDTF">2013-04-01T15:06:00Z</dcterms:modified>
</cp:coreProperties>
</file>